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ADABE" w14:textId="788563A6" w:rsidR="00261AAE" w:rsidRPr="009D411D" w:rsidRDefault="00A64D8C" w:rsidP="0099164E">
      <w:pPr>
        <w:pStyle w:val="berschrift-H2"/>
      </w:pPr>
      <w:r>
        <w:t xml:space="preserve">Friedhelm Loh Group richtet </w:t>
      </w:r>
      <w:r w:rsidR="00D01ECC">
        <w:t>Ausbildung konsequent</w:t>
      </w:r>
      <w:r w:rsidR="0025649C">
        <w:t xml:space="preserve"> auf </w:t>
      </w:r>
      <w:r w:rsidR="00803E95">
        <w:t>digitale Industrie</w:t>
      </w:r>
      <w:r w:rsidR="004E2CCC">
        <w:t xml:space="preserve"> aus</w:t>
      </w:r>
    </w:p>
    <w:p w14:paraId="076E5BD2" w14:textId="4ECD7980" w:rsidR="0030636B" w:rsidRPr="00E017FE" w:rsidRDefault="00FA7DBE" w:rsidP="0099164E">
      <w:pPr>
        <w:pStyle w:val="berschrift-H1"/>
      </w:pPr>
      <w:r>
        <w:t>Neues Kompeten</w:t>
      </w:r>
      <w:r w:rsidR="00DB4430">
        <w:t>z</w:t>
      </w:r>
      <w:r>
        <w:t xml:space="preserve">center macht </w:t>
      </w:r>
      <w:r w:rsidR="009110C1">
        <w:t>Auszubildende fit für die Zukunft</w:t>
      </w:r>
    </w:p>
    <w:p w14:paraId="3F5D60FE" w14:textId="75AE8ACD" w:rsidR="0030636B" w:rsidRPr="00F90E37" w:rsidRDefault="0030636B" w:rsidP="0099164E">
      <w:pPr>
        <w:pStyle w:val="Ort-Datum"/>
      </w:pPr>
      <w:r w:rsidRPr="00F90E37">
        <w:t>H</w:t>
      </w:r>
      <w:r w:rsidR="00F03011">
        <w:t>aiger</w:t>
      </w:r>
      <w:r w:rsidRPr="00F90E37">
        <w:t xml:space="preserve">, </w:t>
      </w:r>
      <w:r w:rsidR="00290905">
        <w:t>04</w:t>
      </w:r>
      <w:r w:rsidR="00F03011">
        <w:t>.0</w:t>
      </w:r>
      <w:r w:rsidR="00F630A4">
        <w:t>9</w:t>
      </w:r>
      <w:r w:rsidR="00F03011">
        <w:t>.2026</w:t>
      </w:r>
      <w:r w:rsidRPr="00F90E37">
        <w:t>.</w:t>
      </w:r>
    </w:p>
    <w:p w14:paraId="74CE6ACB" w14:textId="4DA26BF6" w:rsidR="00993FBD" w:rsidRPr="00993FBD" w:rsidRDefault="0079480E" w:rsidP="00993FBD">
      <w:pPr>
        <w:pStyle w:val="Copytext-Intro"/>
      </w:pPr>
      <w:r>
        <w:t xml:space="preserve">Die </w:t>
      </w:r>
      <w:r w:rsidR="00586749">
        <w:t>Friedhelm</w:t>
      </w:r>
      <w:r w:rsidR="007F3552">
        <w:t xml:space="preserve"> Loh Group</w:t>
      </w:r>
      <w:r w:rsidR="00586749">
        <w:t xml:space="preserve"> </w:t>
      </w:r>
      <w:r>
        <w:t>richtet</w:t>
      </w:r>
      <w:r w:rsidR="00586749">
        <w:t xml:space="preserve"> die Ausbildung konsequent auf die </w:t>
      </w:r>
      <w:r w:rsidR="006E03F9">
        <w:t xml:space="preserve">Anforderungen der digitalen Industrie aus. Denn: </w:t>
      </w:r>
      <w:r w:rsidR="00D735C5" w:rsidRPr="00D735C5">
        <w:t xml:space="preserve">Die digitale Transformation verändert die Industrie grundlegend. </w:t>
      </w:r>
      <w:r w:rsidR="004D3C5A">
        <w:t>Neue</w:t>
      </w:r>
      <w:r w:rsidR="00D10383">
        <w:t xml:space="preserve">, sich stetig weiterentwickelnde Technologien </w:t>
      </w:r>
      <w:r w:rsidR="00D735C5" w:rsidRPr="00D735C5">
        <w:t>und vernetzte Produktionsprozesse prägen zunehmend die Arbeitswelt.</w:t>
      </w:r>
      <w:r w:rsidR="00B60851" w:rsidRPr="00D735C5">
        <w:t xml:space="preserve"> </w:t>
      </w:r>
      <w:r w:rsidR="00B60851">
        <w:t>U</w:t>
      </w:r>
      <w:r w:rsidR="00B60851" w:rsidRPr="00D735C5">
        <w:t>m Nachwuchskräfte gezielt auf diese Entwicklungen vorzubereiten</w:t>
      </w:r>
      <w:r w:rsidR="004824D9">
        <w:t xml:space="preserve">, </w:t>
      </w:r>
      <w:r w:rsidR="006E03F9">
        <w:t>wurde</w:t>
      </w:r>
      <w:r w:rsidR="004824D9" w:rsidRPr="00D735C5">
        <w:t xml:space="preserve"> </w:t>
      </w:r>
      <w:r w:rsidR="00856644">
        <w:t>in den letzten Jahren</w:t>
      </w:r>
      <w:r w:rsidR="00AC30F9">
        <w:t xml:space="preserve"> </w:t>
      </w:r>
      <w:r w:rsidR="00F90D64">
        <w:t>das</w:t>
      </w:r>
      <w:r w:rsidR="00AC30F9">
        <w:t xml:space="preserve"> </w:t>
      </w:r>
      <w:r w:rsidR="00650996">
        <w:t>„</w:t>
      </w:r>
      <w:r w:rsidR="00D735C5" w:rsidRPr="00D735C5">
        <w:t>Kompetenzcenter Robotik, Sensorik &amp; KI</w:t>
      </w:r>
      <w:r w:rsidR="00650996">
        <w:t>“</w:t>
      </w:r>
      <w:r w:rsidR="00850EF3" w:rsidRPr="00850EF3">
        <w:t xml:space="preserve"> </w:t>
      </w:r>
      <w:r w:rsidR="00850EF3">
        <w:t xml:space="preserve">in </w:t>
      </w:r>
      <w:r w:rsidR="008E1775">
        <w:t>die</w:t>
      </w:r>
      <w:r w:rsidR="00850EF3">
        <w:t xml:space="preserve"> Ausbildungswerkstatt</w:t>
      </w:r>
      <w:r w:rsidR="008E1775">
        <w:t xml:space="preserve"> der Unternehmensgruppe</w:t>
      </w:r>
      <w:r w:rsidR="00850EF3">
        <w:t xml:space="preserve"> in Haiger</w:t>
      </w:r>
      <w:r w:rsidR="00AC30F9">
        <w:t xml:space="preserve"> </w:t>
      </w:r>
      <w:r w:rsidR="00A52624">
        <w:t>integriert</w:t>
      </w:r>
      <w:r w:rsidR="007B4295">
        <w:t>.</w:t>
      </w:r>
      <w:r w:rsidR="00D735C5" w:rsidRPr="00D735C5">
        <w:t xml:space="preserve"> Im Rahmen einer </w:t>
      </w:r>
      <w:r w:rsidR="00F52B0C">
        <w:t>Eröffnungsfeier</w:t>
      </w:r>
      <w:r w:rsidR="00D735C5" w:rsidRPr="00D735C5">
        <w:t xml:space="preserve"> wurde</w:t>
      </w:r>
      <w:r w:rsidR="00F35DE2">
        <w:t xml:space="preserve"> </w:t>
      </w:r>
      <w:r w:rsidR="00D332F0">
        <w:t>das Projekt</w:t>
      </w:r>
      <w:r w:rsidR="00FF2A1E">
        <w:t xml:space="preserve"> </w:t>
      </w:r>
      <w:r w:rsidR="00E47F21">
        <w:t>nun der Presse</w:t>
      </w:r>
      <w:r w:rsidR="00BF4717">
        <w:t>,</w:t>
      </w:r>
      <w:r w:rsidR="00837EAE">
        <w:t xml:space="preserve"> Führungskräften der Friedhelm Loh Group</w:t>
      </w:r>
      <w:r w:rsidR="00BF4717">
        <w:t xml:space="preserve"> sowie weiteren Interessierten </w:t>
      </w:r>
      <w:r w:rsidR="00D24667">
        <w:t>vorgestellt</w:t>
      </w:r>
      <w:r w:rsidR="00BF4717">
        <w:t>.</w:t>
      </w:r>
    </w:p>
    <w:p w14:paraId="3C0185B0" w14:textId="28EA7726" w:rsidR="0030636B" w:rsidRDefault="00D447E8" w:rsidP="0099164E">
      <w:pPr>
        <w:pStyle w:val="Copytext-Intro"/>
        <w:rPr>
          <w:b w:val="0"/>
          <w:bCs/>
        </w:rPr>
      </w:pPr>
      <w:r w:rsidRPr="00D447E8">
        <w:rPr>
          <w:b w:val="0"/>
          <w:bCs/>
        </w:rPr>
        <w:t xml:space="preserve">„Die Industrie verändert sich rasant. Mit dem Kompetenzcenter schaffen wir die Grundlage dafür, dass unsere Nachwuchskräfte die Technologien der Zukunft nicht nur verstehen, sondern aktiv mitgestalten können. So werden aus jungen Menschen die Fachkräfte von morgen“, </w:t>
      </w:r>
      <w:r w:rsidR="004E6C8F">
        <w:rPr>
          <w:b w:val="0"/>
          <w:bCs/>
        </w:rPr>
        <w:t>so</w:t>
      </w:r>
      <w:r w:rsidRPr="00D447E8">
        <w:rPr>
          <w:b w:val="0"/>
          <w:bCs/>
        </w:rPr>
        <w:t xml:space="preserve"> Daniel Wirth</w:t>
      </w:r>
      <w:r w:rsidR="00277AF0">
        <w:rPr>
          <w:b w:val="0"/>
          <w:bCs/>
        </w:rPr>
        <w:t xml:space="preserve">, Ausbildungsleiter der </w:t>
      </w:r>
      <w:r w:rsidR="005A55B9">
        <w:rPr>
          <w:b w:val="0"/>
          <w:bCs/>
        </w:rPr>
        <w:t>Friedhelm Loh Group,</w:t>
      </w:r>
      <w:r w:rsidRPr="00D447E8">
        <w:rPr>
          <w:b w:val="0"/>
          <w:bCs/>
        </w:rPr>
        <w:t xml:space="preserve"> </w:t>
      </w:r>
      <w:r w:rsidR="004E6C8F">
        <w:rPr>
          <w:b w:val="0"/>
          <w:bCs/>
        </w:rPr>
        <w:t xml:space="preserve">zur Begrüßung </w:t>
      </w:r>
      <w:r w:rsidRPr="00D447E8">
        <w:rPr>
          <w:b w:val="0"/>
          <w:bCs/>
        </w:rPr>
        <w:t xml:space="preserve">der </w:t>
      </w:r>
      <w:r w:rsidR="00F52B0C">
        <w:rPr>
          <w:b w:val="0"/>
          <w:bCs/>
        </w:rPr>
        <w:t>Eröffnungsfeier</w:t>
      </w:r>
      <w:r w:rsidRPr="00D447E8">
        <w:rPr>
          <w:b w:val="0"/>
          <w:bCs/>
        </w:rPr>
        <w:t xml:space="preserve"> in der Ausbildungswerkstatt in Haiger. „Mein besonderer Dank gilt </w:t>
      </w:r>
      <w:r w:rsidR="002F41DB">
        <w:rPr>
          <w:b w:val="0"/>
          <w:bCs/>
        </w:rPr>
        <w:t>E</w:t>
      </w:r>
      <w:r w:rsidRPr="00D447E8">
        <w:rPr>
          <w:b w:val="0"/>
          <w:bCs/>
        </w:rPr>
        <w:t>uch, dem Ausbildungsteam und allen Unterstützerinnen und Unterstützern, die diesen Umbau und die Neuausrichtung der Ausbildung, und damit die Förderung unserer Nachwuchskräfte, ermöglichen.“</w:t>
      </w:r>
    </w:p>
    <w:p w14:paraId="3E1EDF05" w14:textId="0F564906" w:rsidR="0038520D" w:rsidRPr="0038520D" w:rsidRDefault="00264465" w:rsidP="0038520D">
      <w:pPr>
        <w:pStyle w:val="Copytext"/>
      </w:pPr>
      <w:r>
        <w:t>Mit der Eröffnung des Kompetenzcenters</w:t>
      </w:r>
      <w:r w:rsidR="00A22561">
        <w:t xml:space="preserve"> hat ein mehrjähriges Entwicklungsprojekt einen wichtigen Meilenstein erreicht.</w:t>
      </w:r>
      <w:r w:rsidR="00A53B0C">
        <w:t xml:space="preserve"> In der </w:t>
      </w:r>
      <w:r w:rsidR="00F52B0C">
        <w:t>Eröffnungsfeier</w:t>
      </w:r>
      <w:r w:rsidR="00A53B0C">
        <w:t xml:space="preserve"> wurde deshalb die Arbeit der </w:t>
      </w:r>
      <w:r w:rsidR="009410B3">
        <w:t>letzten Jahre ge</w:t>
      </w:r>
      <w:r w:rsidR="009848A9">
        <w:t>würdig</w:t>
      </w:r>
      <w:r w:rsidR="009410B3">
        <w:t>t und gleichzeitig</w:t>
      </w:r>
      <w:r w:rsidR="003502A4">
        <w:t xml:space="preserve"> </w:t>
      </w:r>
      <w:r w:rsidR="00A210F9">
        <w:t>erklärt</w:t>
      </w:r>
      <w:r w:rsidR="00D73DD1">
        <w:t xml:space="preserve">, </w:t>
      </w:r>
      <w:r w:rsidR="009848A9">
        <w:t>welche Möglichkeiten das Kompetenzcenter</w:t>
      </w:r>
      <w:r w:rsidR="00C80BCE">
        <w:t xml:space="preserve"> Auszubildenden von nun an bietet.</w:t>
      </w:r>
      <w:r w:rsidR="006B4680">
        <w:t xml:space="preserve"> </w:t>
      </w:r>
      <w:r w:rsidR="005C62ED">
        <w:t>Einige der Nachwuchskräfte</w:t>
      </w:r>
      <w:r w:rsidR="005E3E0D">
        <w:t xml:space="preserve"> zeigten</w:t>
      </w:r>
      <w:r w:rsidR="00E00A9D">
        <w:t xml:space="preserve"> dann den Gästen</w:t>
      </w:r>
      <w:r w:rsidR="00065AFC">
        <w:t xml:space="preserve"> im Gespräch</w:t>
      </w:r>
      <w:r w:rsidR="00E00A9D">
        <w:t xml:space="preserve"> an den verschiedenen neuen Arbeitsplätzen, wie etwa </w:t>
      </w:r>
      <w:r w:rsidR="00795EB8">
        <w:t xml:space="preserve">3D-Druck, </w:t>
      </w:r>
      <w:r w:rsidR="00187834">
        <w:t>KI-Kameras oder Robot</w:t>
      </w:r>
      <w:r w:rsidR="00027571">
        <w:t xml:space="preserve">ertechnik in der </w:t>
      </w:r>
      <w:r w:rsidR="00656CAB">
        <w:t xml:space="preserve">Ausbildungspraxis eingesetzt </w:t>
      </w:r>
      <w:r w:rsidR="00036A41">
        <w:t>wird</w:t>
      </w:r>
      <w:r w:rsidR="00BC3CF5">
        <w:t>.</w:t>
      </w:r>
    </w:p>
    <w:p w14:paraId="28933CFE" w14:textId="77777777" w:rsidR="00A86E6C" w:rsidRDefault="00A86E6C" w:rsidP="0099164E">
      <w:pPr>
        <w:pStyle w:val="Copytext-Zwischenberschrift"/>
      </w:pPr>
      <w:bookmarkStart w:id="0" w:name="_Hlk238472840"/>
    </w:p>
    <w:p w14:paraId="40E415BE" w14:textId="7D510755" w:rsidR="0030636B" w:rsidRPr="00172CFD" w:rsidRDefault="00682C9E" w:rsidP="0099164E">
      <w:pPr>
        <w:pStyle w:val="Copytext-Zwischenberschrift"/>
        <w:rPr>
          <w:spacing w:val="-5"/>
        </w:rPr>
      </w:pPr>
      <w:r>
        <w:lastRenderedPageBreak/>
        <w:t>Wandel in der Industrie</w:t>
      </w:r>
      <w:r w:rsidR="00D56D86">
        <w:t xml:space="preserve"> gibt den Takt vor</w:t>
      </w:r>
    </w:p>
    <w:bookmarkEnd w:id="0"/>
    <w:p w14:paraId="6C9917FA" w14:textId="2DA66DF9" w:rsidR="00D2409E" w:rsidRDefault="00624F80" w:rsidP="003D2BCF">
      <w:pPr>
        <w:pStyle w:val="Copytext"/>
      </w:pPr>
      <w:r>
        <w:t>Ziel</w:t>
      </w:r>
      <w:r w:rsidR="00494654">
        <w:t xml:space="preserve"> des </w:t>
      </w:r>
      <w:r>
        <w:t xml:space="preserve">neuen Kompetenzcenters ist es, IT- und </w:t>
      </w:r>
      <w:r w:rsidR="00220E6D">
        <w:t>Produktionsthemen bereits in der Ausbildung enger miteinander zu verzahnen</w:t>
      </w:r>
      <w:r w:rsidR="006E659F">
        <w:t>. Kompetenzschwerpunkte in den Bereichen Robotik, Sensorik und Künstliche Intelligenz</w:t>
      </w:r>
      <w:r w:rsidR="00B73E41">
        <w:t xml:space="preserve"> sollen hier systematisch aufgebaut werden, um Auszubildende von Grund a</w:t>
      </w:r>
      <w:r w:rsidR="00DE6390">
        <w:t>uf</w:t>
      </w:r>
      <w:r w:rsidR="00573F41">
        <w:t xml:space="preserve"> </w:t>
      </w:r>
      <w:r w:rsidR="00396228">
        <w:t>in diesen wichtigen Zukunftsfeldern wachsen zu lassen.</w:t>
      </w:r>
    </w:p>
    <w:p w14:paraId="72B005F5" w14:textId="77777777" w:rsidR="00396228" w:rsidRDefault="00396228" w:rsidP="003D2BCF">
      <w:pPr>
        <w:pStyle w:val="Copytext"/>
      </w:pPr>
    </w:p>
    <w:p w14:paraId="179DB1BA" w14:textId="61F9D9B6" w:rsidR="00396228" w:rsidRPr="00C066A2" w:rsidRDefault="00372AE6" w:rsidP="003D2BCF">
      <w:pPr>
        <w:pStyle w:val="Copytext"/>
      </w:pPr>
      <w:r>
        <w:t xml:space="preserve">Hintergrund sind die tiefgreifenden Veränderungen in </w:t>
      </w:r>
      <w:r w:rsidR="0014322E">
        <w:t>Industrie und Arbeitswelt: Digitale Technologien entwickeln sich mit hoher Geschwindigkeit weiter</w:t>
      </w:r>
      <w:r w:rsidR="00B903F9">
        <w:t>, Programmierkenntnisse gewinnen immer mehr an Bedeutung und Anwendungen</w:t>
      </w:r>
      <w:r w:rsidR="00606043">
        <w:t xml:space="preserve"> aus Robotik, Sensorik und KI werden zunehmend zum integralen Bestandteil</w:t>
      </w:r>
      <w:r w:rsidR="003676D1">
        <w:t xml:space="preserve"> moderner Produktionsprozesse. Vernetzte, datengetriebene Fertigungssysteme bilden bereits heute die Grundlage industrieller Wertschöpfung.</w:t>
      </w:r>
      <w:r w:rsidR="007C7CA0">
        <w:t xml:space="preserve"> „</w:t>
      </w:r>
      <w:r w:rsidR="00337664">
        <w:t>Das bestätigt auch</w:t>
      </w:r>
      <w:r w:rsidR="00DD079C">
        <w:t xml:space="preserve"> unsere vollständig digitalisierte „Fabrik des Jahres 2025“ von Rittal, </w:t>
      </w:r>
      <w:r w:rsidR="00C01F68">
        <w:t>die, in direkter Nachbarschaft des Ausbildungszentrums, zu den zentralen Einsatzbereichen der jungen Fachkräfte</w:t>
      </w:r>
      <w:r w:rsidR="00F92AE7">
        <w:t xml:space="preserve"> während und natürlich auch nach der Ausbildung gehört“, so Daniel Wirth. „Um auf die steigenden Anforderungen einer digitalisierten Industrie</w:t>
      </w:r>
      <w:r w:rsidR="00E53936">
        <w:t xml:space="preserve"> zu reagieren, müssen IT und Produktion schon </w:t>
      </w:r>
      <w:r w:rsidR="00445345">
        <w:t>früh</w:t>
      </w:r>
      <w:r w:rsidR="004500E3">
        <w:t xml:space="preserve"> in der Ausbildung zusammenwachsen.</w:t>
      </w:r>
      <w:r w:rsidR="00E9418A">
        <w:t>“</w:t>
      </w:r>
    </w:p>
    <w:p w14:paraId="633C2697" w14:textId="61383BED" w:rsidR="00D6212E" w:rsidRPr="00172CFD" w:rsidRDefault="00D23739" w:rsidP="00D6212E">
      <w:pPr>
        <w:pStyle w:val="Copytext-Zwischenberschrift"/>
        <w:rPr>
          <w:spacing w:val="-5"/>
        </w:rPr>
      </w:pPr>
      <w:r>
        <w:t xml:space="preserve">Heutiges </w:t>
      </w:r>
      <w:r w:rsidR="001E19CA">
        <w:t>Kompetenzcenter nur dank frühzeitig</w:t>
      </w:r>
      <w:r w:rsidR="00A01B23">
        <w:t>er Ausrichtung möglich</w:t>
      </w:r>
    </w:p>
    <w:p w14:paraId="1E12CEFB" w14:textId="1913AC4E" w:rsidR="00941552" w:rsidRPr="00C066A2" w:rsidRDefault="00535268" w:rsidP="0099164E">
      <w:pPr>
        <w:pStyle w:val="Copytext"/>
      </w:pPr>
      <w:r w:rsidRPr="00535268">
        <w:t>Auf diese Entwicklung hat das gewerblich-technische Ausbildu</w:t>
      </w:r>
      <w:r w:rsidR="00DF557A">
        <w:t>ng</w:t>
      </w:r>
      <w:r w:rsidR="005A24B3">
        <w:t>steam</w:t>
      </w:r>
      <w:r w:rsidR="00AE72C3">
        <w:t xml:space="preserve"> der Friedhelm Loh Group</w:t>
      </w:r>
      <w:r w:rsidRPr="00535268">
        <w:t xml:space="preserve"> frühzeitig reagiert</w:t>
      </w:r>
      <w:r w:rsidR="005A24B3">
        <w:t>:</w:t>
      </w:r>
      <w:r w:rsidRPr="00535268">
        <w:t xml:space="preserve"> </w:t>
      </w:r>
      <w:r w:rsidR="00EC7D59">
        <w:t>I</w:t>
      </w:r>
      <w:r w:rsidRPr="00535268">
        <w:t>n den vergangenen Jahren</w:t>
      </w:r>
      <w:r w:rsidR="005A24B3">
        <w:t xml:space="preserve"> wurde</w:t>
      </w:r>
      <w:r w:rsidRPr="00535268">
        <w:t xml:space="preserve"> nicht nur die </w:t>
      </w:r>
      <w:r w:rsidR="00AE013F">
        <w:t>Ausbildungswerkstatt</w:t>
      </w:r>
      <w:r w:rsidRPr="00535268">
        <w:t xml:space="preserve"> umfassend umgestaltet, sondern auch die Ausbildungsinhalte und</w:t>
      </w:r>
      <w:r w:rsidR="00AE013F">
        <w:t xml:space="preserve"> </w:t>
      </w:r>
      <w:r w:rsidRPr="00535268">
        <w:t>-berufe konsequent auf zukünftige Anforderungen ausgerichtet. „So wollen wir die Kompetenzen im Zukunftsbereich ‚Robotik, Sensorik und KI’ an einem Ort aufbauen und bündeln“, erläutert</w:t>
      </w:r>
      <w:r w:rsidR="00751142">
        <w:t>e</w:t>
      </w:r>
      <w:r w:rsidRPr="00535268">
        <w:t xml:space="preserve"> Ausbildungsleiter</w:t>
      </w:r>
      <w:r w:rsidR="00D23739">
        <w:t xml:space="preserve"> Daniel Wirth</w:t>
      </w:r>
      <w:r w:rsidRPr="00535268">
        <w:t>. „Das heißt, wir integrieren diese Zukunftsthemen früh und mit vollem Fokus in die Ausbildung. Und schaffen so optimale Bedingungen für die Aus- und Weiterbildung von morgen – und zwar für unsere gesamte Unternehmensgruppe.“</w:t>
      </w:r>
    </w:p>
    <w:p w14:paraId="24FBD502" w14:textId="77777777" w:rsidR="00941552" w:rsidRDefault="00941552" w:rsidP="0099164E">
      <w:pPr>
        <w:pStyle w:val="Copytext"/>
      </w:pPr>
    </w:p>
    <w:p w14:paraId="774CFE1C" w14:textId="282E96B2" w:rsidR="00C66A02" w:rsidRDefault="002305D5" w:rsidP="0099164E">
      <w:pPr>
        <w:pStyle w:val="Copytext"/>
      </w:pPr>
      <w:r>
        <w:t>Besonder</w:t>
      </w:r>
      <w:r w:rsidR="00813EAE">
        <w:t>er Stolz für</w:t>
      </w:r>
      <w:r w:rsidR="006551E6">
        <w:t xml:space="preserve"> </w:t>
      </w:r>
      <w:r w:rsidR="00951A4F">
        <w:t>Auszubildende</w:t>
      </w:r>
      <w:r w:rsidR="00370C74">
        <w:t xml:space="preserve"> und Leitung</w:t>
      </w:r>
      <w:r w:rsidR="00951A4F">
        <w:t xml:space="preserve">: Einen Großteil des Umbaus in der Ausbildungswerkstatt </w:t>
      </w:r>
      <w:r w:rsidR="00521128">
        <w:t>wurde von den Nachwuchskräften selbst umgesetzt.</w:t>
      </w:r>
      <w:r w:rsidR="00370C74">
        <w:t xml:space="preserve"> Hier wurden Werkbänke geplant und gebaut, Laptop-Arbeitsplätze eingerichtet</w:t>
      </w:r>
      <w:r w:rsidR="00B62B5F">
        <w:t xml:space="preserve"> sowie die Verkabelung und Installation auf Basis eigener Zeichnungen</w:t>
      </w:r>
      <w:r w:rsidR="00951E71">
        <w:t xml:space="preserve"> übernommen.</w:t>
      </w:r>
      <w:r w:rsidR="00150F5C">
        <w:t xml:space="preserve"> Die so </w:t>
      </w:r>
      <w:r w:rsidR="00150F5C">
        <w:lastRenderedPageBreak/>
        <w:t>entstandene neue Lernumgebung</w:t>
      </w:r>
      <w:r w:rsidR="000E69B3">
        <w:t xml:space="preserve"> </w:t>
      </w:r>
      <w:r w:rsidR="00D05CDF">
        <w:t>bietet</w:t>
      </w:r>
      <w:r w:rsidR="00D7382A">
        <w:t xml:space="preserve"> </w:t>
      </w:r>
      <w:r w:rsidR="00D05CDF">
        <w:t xml:space="preserve">heute </w:t>
      </w:r>
      <w:r w:rsidR="00D7382A">
        <w:t xml:space="preserve">unter anderem </w:t>
      </w:r>
      <w:r w:rsidR="002D26C1">
        <w:t xml:space="preserve">3D-Druck und CAD-Konstruktion, </w:t>
      </w:r>
      <w:r w:rsidR="001C3CF3">
        <w:t xml:space="preserve">den </w:t>
      </w:r>
      <w:r w:rsidR="000D0305">
        <w:t>Einsatz von</w:t>
      </w:r>
      <w:r w:rsidR="007E22DC">
        <w:t xml:space="preserve"> Robotern</w:t>
      </w:r>
      <w:r w:rsidR="000D0305">
        <w:t>, eine Miniatur-Produktionsanlage</w:t>
      </w:r>
      <w:r w:rsidR="00A33311">
        <w:t>, Lernsysteme für KI-Anwendungen und moderne KI-Kameras.</w:t>
      </w:r>
      <w:r w:rsidR="00FA118E">
        <w:t xml:space="preserve"> Ab 2027 soll</w:t>
      </w:r>
      <w:r w:rsidR="00017995">
        <w:t xml:space="preserve"> zudem</w:t>
      </w:r>
      <w:r w:rsidR="00FA118E">
        <w:t xml:space="preserve"> der neue Ausbildungsberuf „Fachinformatiker</w:t>
      </w:r>
      <w:r w:rsidR="00AA269A">
        <w:t xml:space="preserve"> für digitale Vernetzung“ </w:t>
      </w:r>
      <w:r w:rsidR="007A35EF">
        <w:t>angeboten werden.</w:t>
      </w:r>
    </w:p>
    <w:p w14:paraId="5DA84E6A" w14:textId="77777777" w:rsidR="00A86E6C" w:rsidRDefault="00A86E6C" w:rsidP="0099164E">
      <w:pPr>
        <w:pStyle w:val="Copytext"/>
      </w:pPr>
    </w:p>
    <w:p w14:paraId="3602686F" w14:textId="77777777" w:rsidR="00A86E6C" w:rsidRDefault="00A86E6C" w:rsidP="0099164E">
      <w:pPr>
        <w:pStyle w:val="Copytext"/>
      </w:pPr>
    </w:p>
    <w:p w14:paraId="1C164E58" w14:textId="77777777" w:rsidR="00A86E6C" w:rsidRDefault="00A86E6C" w:rsidP="0099164E">
      <w:pPr>
        <w:pStyle w:val="Copytext"/>
      </w:pPr>
    </w:p>
    <w:p w14:paraId="0724A47B" w14:textId="77777777" w:rsidR="00A86E6C" w:rsidRPr="00C066A2" w:rsidRDefault="00A86E6C" w:rsidP="0099164E">
      <w:pPr>
        <w:pStyle w:val="Copytext"/>
      </w:pPr>
    </w:p>
    <w:tbl>
      <w:tblPr>
        <w:tblW w:w="7653" w:type="dxa"/>
        <w:tblInd w:w="-28" w:type="dxa"/>
        <w:tblCellMar>
          <w:left w:w="0" w:type="dxa"/>
          <w:right w:w="28" w:type="dxa"/>
        </w:tblCellMar>
        <w:tblLook w:val="04A0" w:firstRow="1" w:lastRow="0" w:firstColumn="1" w:lastColumn="0" w:noHBand="0" w:noVBand="1"/>
      </w:tblPr>
      <w:tblGrid>
        <w:gridCol w:w="3685"/>
        <w:gridCol w:w="283"/>
        <w:gridCol w:w="3685"/>
      </w:tblGrid>
      <w:tr w:rsidR="00453794" w:rsidRPr="00D2409E" w14:paraId="1DDB6AAA" w14:textId="77777777" w:rsidTr="00BD6932">
        <w:trPr>
          <w:trHeight w:hRule="exact" w:val="2494"/>
        </w:trPr>
        <w:tc>
          <w:tcPr>
            <w:tcW w:w="3685" w:type="dxa"/>
            <w:tcMar>
              <w:left w:w="0" w:type="dxa"/>
              <w:right w:w="0" w:type="dxa"/>
            </w:tcMar>
            <w:vAlign w:val="bottom"/>
          </w:tcPr>
          <w:p w14:paraId="3974015B" w14:textId="3D492032" w:rsidR="000454C6" w:rsidRPr="000454C6" w:rsidRDefault="00453794" w:rsidP="00BD6932">
            <w:pPr>
              <w:pStyle w:val="Bu-Bildanker"/>
              <w:rPr>
                <w:lang w:val="de-DE"/>
              </w:rPr>
            </w:pPr>
            <w:r w:rsidRPr="00453794">
              <w:rPr>
                <w:noProof/>
                <w:lang w:val="de-DE"/>
              </w:rPr>
              <w:drawing>
                <wp:anchor distT="0" distB="0" distL="114300" distR="114300" simplePos="0" relativeHeight="251658241" behindDoc="0" locked="0" layoutInCell="1" allowOverlap="1" wp14:anchorId="3964FFB9" wp14:editId="46984B2A">
                  <wp:simplePos x="0" y="0"/>
                  <wp:positionH relativeFrom="column">
                    <wp:posOffset>2540</wp:posOffset>
                  </wp:positionH>
                  <wp:positionV relativeFrom="paragraph">
                    <wp:posOffset>-1524000</wp:posOffset>
                  </wp:positionV>
                  <wp:extent cx="2276475" cy="1509395"/>
                  <wp:effectExtent l="0" t="0" r="9525" b="0"/>
                  <wp:wrapThrough wrapText="bothSides">
                    <wp:wrapPolygon edited="0">
                      <wp:start x="0" y="0"/>
                      <wp:lineTo x="0" y="21264"/>
                      <wp:lineTo x="21510" y="21264"/>
                      <wp:lineTo x="21510" y="0"/>
                      <wp:lineTo x="0" y="0"/>
                    </wp:wrapPolygon>
                  </wp:wrapThrough>
                  <wp:docPr id="14425103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10323" name=""/>
                          <pic:cNvPicPr/>
                        </pic:nvPicPr>
                        <pic:blipFill>
                          <a:blip r:embed="rId11"/>
                          <a:stretch>
                            <a:fillRect/>
                          </a:stretch>
                        </pic:blipFill>
                        <pic:spPr>
                          <a:xfrm>
                            <a:off x="0" y="0"/>
                            <a:ext cx="2276475" cy="1509395"/>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tcMar>
              <w:left w:w="0" w:type="dxa"/>
              <w:right w:w="0" w:type="dxa"/>
            </w:tcMar>
            <w:vAlign w:val="bottom"/>
          </w:tcPr>
          <w:p w14:paraId="3264D447" w14:textId="77777777" w:rsidR="000454C6" w:rsidRPr="000454C6" w:rsidRDefault="000454C6" w:rsidP="00BD6932">
            <w:pPr>
              <w:pStyle w:val="Bu-Bildanker"/>
              <w:rPr>
                <w:lang w:val="de-DE"/>
              </w:rPr>
            </w:pPr>
          </w:p>
        </w:tc>
        <w:tc>
          <w:tcPr>
            <w:tcW w:w="3685" w:type="dxa"/>
            <w:tcMar>
              <w:left w:w="0" w:type="dxa"/>
              <w:right w:w="0" w:type="dxa"/>
            </w:tcMar>
          </w:tcPr>
          <w:p w14:paraId="076DB9A4" w14:textId="17876FF3" w:rsidR="000454C6" w:rsidRDefault="004569BB" w:rsidP="00BD6932">
            <w:pPr>
              <w:pStyle w:val="Bu-Bildanker"/>
              <w:rPr>
                <w:lang w:val="de-DE"/>
              </w:rPr>
            </w:pPr>
            <w:r w:rsidRPr="004569BB">
              <w:rPr>
                <w:noProof/>
              </w:rPr>
              <w:drawing>
                <wp:anchor distT="0" distB="0" distL="114300" distR="114300" simplePos="0" relativeHeight="251658240" behindDoc="0" locked="0" layoutInCell="1" allowOverlap="1" wp14:anchorId="3526869F" wp14:editId="3DB559AB">
                  <wp:simplePos x="0" y="0"/>
                  <wp:positionH relativeFrom="column">
                    <wp:posOffset>0</wp:posOffset>
                  </wp:positionH>
                  <wp:positionV relativeFrom="paragraph">
                    <wp:posOffset>4445</wp:posOffset>
                  </wp:positionV>
                  <wp:extent cx="2266950" cy="1507490"/>
                  <wp:effectExtent l="0" t="0" r="0" b="0"/>
                  <wp:wrapThrough wrapText="bothSides">
                    <wp:wrapPolygon edited="0">
                      <wp:start x="0" y="0"/>
                      <wp:lineTo x="0" y="21291"/>
                      <wp:lineTo x="21418" y="21291"/>
                      <wp:lineTo x="21418" y="0"/>
                      <wp:lineTo x="0" y="0"/>
                    </wp:wrapPolygon>
                  </wp:wrapThrough>
                  <wp:docPr id="13649061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06159" name=""/>
                          <pic:cNvPicPr/>
                        </pic:nvPicPr>
                        <pic:blipFill>
                          <a:blip r:embed="rId12"/>
                          <a:stretch>
                            <a:fillRect/>
                          </a:stretch>
                        </pic:blipFill>
                        <pic:spPr>
                          <a:xfrm>
                            <a:off x="0" y="0"/>
                            <a:ext cx="2266950" cy="1507490"/>
                          </a:xfrm>
                          <a:prstGeom prst="rect">
                            <a:avLst/>
                          </a:prstGeom>
                        </pic:spPr>
                      </pic:pic>
                    </a:graphicData>
                  </a:graphic>
                  <wp14:sizeRelH relativeFrom="margin">
                    <wp14:pctWidth>0</wp14:pctWidth>
                  </wp14:sizeRelH>
                  <wp14:sizeRelV relativeFrom="margin">
                    <wp14:pctHeight>0</wp14:pctHeight>
                  </wp14:sizeRelV>
                </wp:anchor>
              </w:drawing>
            </w:r>
          </w:p>
          <w:p w14:paraId="5F23C824" w14:textId="520150D9" w:rsidR="004569BB" w:rsidRPr="004569BB" w:rsidRDefault="004569BB" w:rsidP="004569BB"/>
          <w:p w14:paraId="00A6FECA" w14:textId="3B61B38D" w:rsidR="004569BB" w:rsidRPr="004569BB" w:rsidRDefault="004569BB" w:rsidP="004569BB"/>
          <w:p w14:paraId="2ABE7E44" w14:textId="1CBACB64" w:rsidR="004569BB" w:rsidRPr="004569BB" w:rsidRDefault="004569BB" w:rsidP="004569BB"/>
          <w:p w14:paraId="11F68D38" w14:textId="214A565F" w:rsidR="004569BB" w:rsidRPr="004569BB" w:rsidRDefault="004569BB" w:rsidP="004569BB"/>
          <w:p w14:paraId="68E46354" w14:textId="65D12B37" w:rsidR="004569BB" w:rsidRPr="004569BB" w:rsidRDefault="004569BB" w:rsidP="004569BB"/>
          <w:p w14:paraId="1077B330" w14:textId="01A85AAB" w:rsidR="004569BB" w:rsidRPr="004569BB" w:rsidRDefault="004569BB" w:rsidP="004569BB"/>
          <w:p w14:paraId="42A8BC0C" w14:textId="7A207B71" w:rsidR="004569BB" w:rsidRPr="004569BB" w:rsidRDefault="004569BB" w:rsidP="004569BB"/>
          <w:p w14:paraId="47C2D22D" w14:textId="77777777" w:rsidR="004569BB" w:rsidRDefault="004569BB" w:rsidP="004569BB">
            <w:pPr>
              <w:rPr>
                <w:bCs/>
                <w:color w:val="000000" w:themeColor="text1"/>
                <w:sz w:val="16"/>
                <w:szCs w:val="20"/>
              </w:rPr>
            </w:pPr>
          </w:p>
          <w:p w14:paraId="613087ED" w14:textId="2EFFB5B1" w:rsidR="004569BB" w:rsidRPr="004569BB" w:rsidRDefault="004569BB" w:rsidP="004569BB"/>
        </w:tc>
      </w:tr>
      <w:tr w:rsidR="00453794" w:rsidRPr="00F21251" w14:paraId="2F108B50" w14:textId="77777777" w:rsidTr="00BD6932">
        <w:tc>
          <w:tcPr>
            <w:tcW w:w="3685" w:type="dxa"/>
            <w:tcMar>
              <w:left w:w="0" w:type="dxa"/>
              <w:right w:w="0" w:type="dxa"/>
            </w:tcMar>
          </w:tcPr>
          <w:p w14:paraId="0597ADE4" w14:textId="77777777" w:rsidR="000454C6" w:rsidRPr="00080930" w:rsidRDefault="000454C6" w:rsidP="00BD6932">
            <w:pPr>
              <w:pStyle w:val="BU-Head"/>
            </w:pPr>
            <w:r>
              <w:t>Bild 1</w:t>
            </w:r>
          </w:p>
          <w:p w14:paraId="26F6A4CC" w14:textId="5E6E74E0" w:rsidR="000454C6" w:rsidRPr="00172CFD" w:rsidRDefault="00205CF8" w:rsidP="00BD6932">
            <w:pPr>
              <w:pStyle w:val="BU"/>
              <w:rPr>
                <w:spacing w:val="-5"/>
              </w:rPr>
            </w:pPr>
            <w:r>
              <w:t>„</w:t>
            </w:r>
            <w:r w:rsidRPr="00205CF8">
              <w:t>Mit dem Kompetenzcenter schaffen wir die Grundlage dafür, dass unsere Nachwuchskräfte die Technologien der Zukunft nicht nur verstehen, sondern aktiv mitgestalten können</w:t>
            </w:r>
            <w:r w:rsidR="00194298">
              <w:t>“, erklärt</w:t>
            </w:r>
            <w:r w:rsidRPr="00205CF8">
              <w:t xml:space="preserve"> Daniel Wirth, Ausbildungsleiter der Friedhelm Loh Group</w:t>
            </w:r>
            <w:r w:rsidR="00194298">
              <w:t xml:space="preserve">, den Gästen </w:t>
            </w:r>
            <w:r w:rsidR="00150E50">
              <w:t>bei der Eröffnung</w:t>
            </w:r>
            <w:r w:rsidR="00E63C91">
              <w:t>.</w:t>
            </w:r>
          </w:p>
        </w:tc>
        <w:tc>
          <w:tcPr>
            <w:tcW w:w="283" w:type="dxa"/>
            <w:tcMar>
              <w:left w:w="0" w:type="dxa"/>
              <w:right w:w="0" w:type="dxa"/>
            </w:tcMar>
          </w:tcPr>
          <w:p w14:paraId="5F1CFCF3" w14:textId="77777777" w:rsidR="000454C6" w:rsidRPr="00172CFD" w:rsidRDefault="000454C6" w:rsidP="00BD6932">
            <w:pPr>
              <w:pStyle w:val="Copytext"/>
            </w:pPr>
          </w:p>
        </w:tc>
        <w:tc>
          <w:tcPr>
            <w:tcW w:w="3685" w:type="dxa"/>
            <w:tcMar>
              <w:left w:w="0" w:type="dxa"/>
              <w:right w:w="0" w:type="dxa"/>
            </w:tcMar>
          </w:tcPr>
          <w:p w14:paraId="7620E41F" w14:textId="77777777" w:rsidR="000454C6" w:rsidRPr="00172CFD" w:rsidRDefault="000454C6" w:rsidP="00BD6932">
            <w:pPr>
              <w:pStyle w:val="BU-Head"/>
            </w:pPr>
            <w:r>
              <w:t>Bild 2</w:t>
            </w:r>
          </w:p>
          <w:p w14:paraId="66DC5E0A" w14:textId="10DBB545" w:rsidR="000454C6" w:rsidRPr="00172CFD" w:rsidRDefault="00843BA6" w:rsidP="00BD6932">
            <w:pPr>
              <w:pStyle w:val="BU"/>
            </w:pPr>
            <w:r>
              <w:t>Auszubildende</w:t>
            </w:r>
            <w:r w:rsidR="00204A3E" w:rsidRPr="00204A3E">
              <w:t xml:space="preserve"> zeigten den Gästen im Gespräch an den verschiedenen neuen Arbeitsplätzen, wie etwa 3D-Druck, KI-Kameras oder Robotertechnik in der Ausbildungspraxis eingesetzt wird.</w:t>
            </w:r>
          </w:p>
        </w:tc>
      </w:tr>
    </w:tbl>
    <w:p w14:paraId="0479AEA1" w14:textId="77777777" w:rsidR="00941552" w:rsidRPr="00C066A2" w:rsidRDefault="00941552" w:rsidP="0099164E">
      <w:pPr>
        <w:pStyle w:val="Copytext"/>
      </w:pPr>
    </w:p>
    <w:tbl>
      <w:tblPr>
        <w:tblpPr w:leftFromText="141" w:rightFromText="141" w:vertAnchor="text" w:tblpY="1"/>
        <w:tblOverlap w:val="never"/>
        <w:tblW w:w="7653" w:type="dxa"/>
        <w:tblCellMar>
          <w:left w:w="0" w:type="dxa"/>
          <w:right w:w="28" w:type="dxa"/>
        </w:tblCellMar>
        <w:tblLook w:val="04A0" w:firstRow="1" w:lastRow="0" w:firstColumn="1" w:lastColumn="0" w:noHBand="0" w:noVBand="1"/>
      </w:tblPr>
      <w:tblGrid>
        <w:gridCol w:w="3685"/>
        <w:gridCol w:w="283"/>
        <w:gridCol w:w="3685"/>
      </w:tblGrid>
      <w:tr w:rsidR="00CE0437" w:rsidRPr="00D2409E" w14:paraId="1E779E8A" w14:textId="77777777" w:rsidTr="00476AA1">
        <w:trPr>
          <w:trHeight w:hRule="exact" w:val="2494"/>
        </w:trPr>
        <w:tc>
          <w:tcPr>
            <w:tcW w:w="3685" w:type="dxa"/>
            <w:tcMar>
              <w:left w:w="0" w:type="dxa"/>
              <w:right w:w="0" w:type="dxa"/>
            </w:tcMar>
            <w:vAlign w:val="bottom"/>
          </w:tcPr>
          <w:p w14:paraId="4839BFE4" w14:textId="5295CCC0" w:rsidR="00C933FC" w:rsidRPr="00C066A2" w:rsidRDefault="00CE0437" w:rsidP="00476AA1">
            <w:pPr>
              <w:pStyle w:val="Bu-Bildanker"/>
              <w:rPr>
                <w:lang w:val="de-DE"/>
              </w:rPr>
            </w:pPr>
            <w:r w:rsidRPr="00CE0437">
              <w:rPr>
                <w:noProof/>
                <w:lang w:val="de-DE"/>
              </w:rPr>
              <w:drawing>
                <wp:inline distT="0" distB="0" distL="0" distR="0" wp14:anchorId="57DCB7D7" wp14:editId="61039617">
                  <wp:extent cx="2228850" cy="1481247"/>
                  <wp:effectExtent l="0" t="0" r="0" b="5080"/>
                  <wp:docPr id="18960068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06839" name=""/>
                          <pic:cNvPicPr/>
                        </pic:nvPicPr>
                        <pic:blipFill>
                          <a:blip r:embed="rId13"/>
                          <a:stretch>
                            <a:fillRect/>
                          </a:stretch>
                        </pic:blipFill>
                        <pic:spPr>
                          <a:xfrm>
                            <a:off x="0" y="0"/>
                            <a:ext cx="2247279" cy="1493495"/>
                          </a:xfrm>
                          <a:prstGeom prst="rect">
                            <a:avLst/>
                          </a:prstGeom>
                        </pic:spPr>
                      </pic:pic>
                    </a:graphicData>
                  </a:graphic>
                </wp:inline>
              </w:drawing>
            </w:r>
          </w:p>
        </w:tc>
        <w:tc>
          <w:tcPr>
            <w:tcW w:w="283" w:type="dxa"/>
            <w:tcMar>
              <w:left w:w="0" w:type="dxa"/>
              <w:right w:w="0" w:type="dxa"/>
            </w:tcMar>
            <w:vAlign w:val="bottom"/>
          </w:tcPr>
          <w:p w14:paraId="6A836139" w14:textId="77777777" w:rsidR="00C933FC" w:rsidRPr="00C066A2" w:rsidRDefault="00C933FC" w:rsidP="00476AA1">
            <w:pPr>
              <w:pStyle w:val="Bu-Bildanker"/>
              <w:rPr>
                <w:lang w:val="de-DE"/>
              </w:rPr>
            </w:pPr>
          </w:p>
        </w:tc>
        <w:tc>
          <w:tcPr>
            <w:tcW w:w="3685" w:type="dxa"/>
            <w:tcMar>
              <w:left w:w="0" w:type="dxa"/>
              <w:right w:w="0" w:type="dxa"/>
            </w:tcMar>
          </w:tcPr>
          <w:p w14:paraId="4D35A7EA" w14:textId="4522855C" w:rsidR="00C933FC" w:rsidRPr="00476AA1" w:rsidRDefault="00C933FC" w:rsidP="00476AA1">
            <w:pPr>
              <w:pStyle w:val="Bu-Bildanker"/>
              <w:rPr>
                <w:lang w:val="de-DE"/>
              </w:rPr>
            </w:pPr>
          </w:p>
        </w:tc>
      </w:tr>
      <w:tr w:rsidR="006A6528" w:rsidRPr="00F21251" w14:paraId="5DB15C8E" w14:textId="77777777" w:rsidTr="00476AA1">
        <w:trPr>
          <w:gridAfter w:val="1"/>
          <w:wAfter w:w="3685" w:type="dxa"/>
        </w:trPr>
        <w:tc>
          <w:tcPr>
            <w:tcW w:w="3685" w:type="dxa"/>
            <w:tcMar>
              <w:left w:w="0" w:type="dxa"/>
              <w:right w:w="0" w:type="dxa"/>
            </w:tcMar>
          </w:tcPr>
          <w:p w14:paraId="6E09E880" w14:textId="2273B745" w:rsidR="006A6528" w:rsidRPr="00080930" w:rsidRDefault="006A6528" w:rsidP="00476AA1">
            <w:pPr>
              <w:pStyle w:val="BU-Head"/>
            </w:pPr>
            <w:r>
              <w:t xml:space="preserve">Bild </w:t>
            </w:r>
            <w:r w:rsidR="000454C6">
              <w:t>3</w:t>
            </w:r>
          </w:p>
          <w:p w14:paraId="0D296493" w14:textId="527D49D7" w:rsidR="006A6528" w:rsidRPr="00172CFD" w:rsidRDefault="001C4293" w:rsidP="00476AA1">
            <w:pPr>
              <w:pStyle w:val="BU"/>
              <w:rPr>
                <w:spacing w:val="-5"/>
              </w:rPr>
            </w:pPr>
            <w:r>
              <w:rPr>
                <w:spacing w:val="-5"/>
              </w:rPr>
              <w:t>Das Kompetenzcenter</w:t>
            </w:r>
            <w:r w:rsidRPr="001C4293">
              <w:rPr>
                <w:spacing w:val="-5"/>
              </w:rPr>
              <w:t xml:space="preserve"> bietet unter anderem 3D-Druck und CAD-Konstruktion, eine Miniatur-Produktionsanlage, Lernsysteme für KI-Anwendungen </w:t>
            </w:r>
            <w:r w:rsidR="00A65D6F">
              <w:rPr>
                <w:spacing w:val="-5"/>
              </w:rPr>
              <w:t>oder</w:t>
            </w:r>
            <w:r w:rsidR="00041D0E">
              <w:rPr>
                <w:spacing w:val="-5"/>
              </w:rPr>
              <w:t>,</w:t>
            </w:r>
            <w:r w:rsidR="00A65D6F">
              <w:rPr>
                <w:spacing w:val="-5"/>
              </w:rPr>
              <w:t xml:space="preserve"> wie hier</w:t>
            </w:r>
            <w:r w:rsidR="00041D0E">
              <w:rPr>
                <w:spacing w:val="-5"/>
              </w:rPr>
              <w:t xml:space="preserve"> zu sehen,</w:t>
            </w:r>
            <w:r w:rsidR="00A65D6F" w:rsidRPr="001C4293">
              <w:rPr>
                <w:spacing w:val="-5"/>
              </w:rPr>
              <w:t xml:space="preserve"> den Einsatz von Robotern</w:t>
            </w:r>
            <w:r w:rsidR="00A65D6F">
              <w:rPr>
                <w:spacing w:val="-5"/>
              </w:rPr>
              <w:t>.</w:t>
            </w:r>
          </w:p>
        </w:tc>
        <w:tc>
          <w:tcPr>
            <w:tcW w:w="283" w:type="dxa"/>
            <w:tcMar>
              <w:left w:w="0" w:type="dxa"/>
              <w:right w:w="0" w:type="dxa"/>
            </w:tcMar>
          </w:tcPr>
          <w:p w14:paraId="08040870" w14:textId="77777777" w:rsidR="006A6528" w:rsidRPr="00172CFD" w:rsidRDefault="006A6528" w:rsidP="00476AA1">
            <w:pPr>
              <w:pStyle w:val="Copytext"/>
            </w:pPr>
          </w:p>
        </w:tc>
      </w:tr>
    </w:tbl>
    <w:p w14:paraId="0C643A0A" w14:textId="1F917F70" w:rsidR="00E529EB" w:rsidRPr="00172CFD" w:rsidRDefault="00476AA1" w:rsidP="00E529EB">
      <w:pPr>
        <w:pStyle w:val="BU"/>
      </w:pPr>
      <w:r>
        <w:br w:type="textWrapping" w:clear="all"/>
      </w:r>
    </w:p>
    <w:p w14:paraId="7838A1A7" w14:textId="1FD6BED8" w:rsidR="00D2409E" w:rsidRPr="0099164E" w:rsidRDefault="00E529EB" w:rsidP="00E529EB">
      <w:pPr>
        <w:pStyle w:val="BU"/>
      </w:pPr>
      <w:r w:rsidRPr="00E529EB">
        <w:t>Abdruck honorarfrei. Bitte geben Sie als Quelle Friedhelm Loh Group an.</w:t>
      </w:r>
    </w:p>
    <w:p w14:paraId="2F9E7D5A" w14:textId="77777777" w:rsidR="00C40907" w:rsidRPr="0099164E" w:rsidRDefault="00C40907" w:rsidP="0099164E">
      <w:pPr>
        <w:pStyle w:val="Unternehmensportrait-H2"/>
        <w:rPr>
          <w:sz w:val="20"/>
        </w:rPr>
      </w:pPr>
      <w:r w:rsidRPr="0099164E">
        <w:br w:type="page"/>
      </w:r>
    </w:p>
    <w:p w14:paraId="6E3BBEEF" w14:textId="77777777" w:rsidR="0030636B" w:rsidRPr="00C707D4" w:rsidRDefault="00CC3274" w:rsidP="0099164E">
      <w:pPr>
        <w:pStyle w:val="Unternehmensportrait-H1"/>
      </w:pPr>
      <w:r w:rsidRPr="00CC3274">
        <w:lastRenderedPageBreak/>
        <w:t>Friedhelm Loh Group</w:t>
      </w:r>
    </w:p>
    <w:p w14:paraId="0518BD7B" w14:textId="77777777" w:rsidR="00C707D4" w:rsidRPr="00C707D4" w:rsidRDefault="00C707D4" w:rsidP="0099164E">
      <w:pPr>
        <w:pStyle w:val="Unternehmensportrait-Linie"/>
      </w:pPr>
    </w:p>
    <w:p w14:paraId="31022774" w14:textId="49766850" w:rsidR="00BB7AEC" w:rsidRDefault="00BB7AEC" w:rsidP="00BB7AEC">
      <w:pPr>
        <w:pStyle w:val="UnternehmensportraitAnstand-unten"/>
      </w:pPr>
      <w:r>
        <w:t>Die Unternehmen der weltweit erfolgreichen Friedhelm Loh Group erfinden, entwickeln und produzieren innovative Systemlösungen für Industrie, IT und Energie sowie weitere Industriezweige weltweit. Sie gehören zu den Top</w:t>
      </w:r>
      <w:r w:rsidR="00260F8B">
        <w:t>-A</w:t>
      </w:r>
      <w:r>
        <w:t>dressen in ihren jeweiligen Branchen.</w:t>
      </w:r>
    </w:p>
    <w:p w14:paraId="55FA74FB" w14:textId="1629531A" w:rsidR="0099164E" w:rsidRDefault="00260F8B" w:rsidP="00BB7AEC">
      <w:pPr>
        <w:pStyle w:val="UnternehmensportraitAnstand-unten"/>
        <w:jc w:val="left"/>
      </w:pPr>
      <w:r w:rsidRPr="00260F8B">
        <w:t>Mit der Kombination aus Hardware- und Software-Kompetenzen optimieren, digitalisieren und automatisieren Rittal, Rittal Software Systems (</w:t>
      </w:r>
      <w:proofErr w:type="spellStart"/>
      <w:r w:rsidRPr="00260F8B">
        <w:t>Eplan</w:t>
      </w:r>
      <w:proofErr w:type="spellEnd"/>
      <w:r w:rsidRPr="00260F8B">
        <w:t xml:space="preserve">, </w:t>
      </w:r>
      <w:proofErr w:type="spellStart"/>
      <w:r w:rsidRPr="00260F8B">
        <w:t>Cideon</w:t>
      </w:r>
      <w:proofErr w:type="spellEnd"/>
      <w:r w:rsidRPr="00260F8B">
        <w:t xml:space="preserve">) und Rittal Automation Systems (RAS, Ehrt, </w:t>
      </w:r>
      <w:proofErr w:type="spellStart"/>
      <w:r w:rsidRPr="00260F8B">
        <w:t>Alfra</w:t>
      </w:r>
      <w:proofErr w:type="spellEnd"/>
      <w:r w:rsidRPr="00260F8B">
        <w:t>) die Prozesse ihrer Kunden entlang der gesamten Wertschöpfungskette, inklusive IT-Infrastruktur – vom Steuerungs- und Schaltanlagenbau über den Maschinenbau und die fertigende Industrie bis hin zur Energiebranche.</w:t>
      </w:r>
      <w:r>
        <w:t xml:space="preserve"> </w:t>
      </w:r>
      <w:proofErr w:type="spellStart"/>
      <w:r w:rsidR="00BB7AEC">
        <w:t>Stahlo</w:t>
      </w:r>
      <w:proofErr w:type="spellEnd"/>
      <w:r w:rsidR="00BB7AEC">
        <w:t xml:space="preserve"> und LKH runden das Portfolio mit durchgängiger Fertigungskompetenz mit den modernen Materialien Stahl und Kunststoff ab.</w:t>
      </w:r>
    </w:p>
    <w:p w14:paraId="4E20D52D" w14:textId="2BB8E9F9" w:rsidR="0099164E" w:rsidRPr="00CC3274" w:rsidRDefault="0099164E" w:rsidP="0099164E">
      <w:pPr>
        <w:pStyle w:val="UnternehmensportraitAnstand-unten"/>
        <w:jc w:val="left"/>
      </w:pPr>
      <w:r>
        <w:t>Die Unternehmensgruppe ist mit 1</w:t>
      </w:r>
      <w:r w:rsidR="00884EF6">
        <w:t>3</w:t>
      </w:r>
      <w:r>
        <w:t xml:space="preserve"> Produktionsstätten und 9</w:t>
      </w:r>
      <w:r w:rsidR="004B41E2">
        <w:t>4</w:t>
      </w:r>
      <w:r>
        <w:t xml:space="preserve"> Tochtergesellschaften international erfolgreich. Das Familienunternehmen beschäftigt 12.</w:t>
      </w:r>
      <w:r w:rsidR="004B41E2">
        <w:t>9</w:t>
      </w:r>
      <w:r>
        <w:t>00 Mitarbeiter und erzielte im Jahr 202</w:t>
      </w:r>
      <w:r w:rsidR="004B41E2">
        <w:t>5</w:t>
      </w:r>
      <w:r>
        <w:t xml:space="preserve"> einen Umsatz von 3</w:t>
      </w:r>
      <w:r w:rsidR="00884EF6">
        <w:t>,</w:t>
      </w:r>
      <w:r w:rsidR="004B41E2">
        <w:t>2</w:t>
      </w:r>
      <w:r>
        <w:t xml:space="preserve"> Milliarden Euro. 2023 wurde die Friedhelm Loh Group als „Best Place </w:t>
      </w:r>
      <w:proofErr w:type="spellStart"/>
      <w:r>
        <w:t>to</w:t>
      </w:r>
      <w:proofErr w:type="spellEnd"/>
      <w:r>
        <w:t xml:space="preserve"> </w:t>
      </w:r>
      <w:proofErr w:type="spellStart"/>
      <w:r>
        <w:t>Learn</w:t>
      </w:r>
      <w:proofErr w:type="spellEnd"/>
      <w:r>
        <w:t>“ und „Arbeitgeber der Zukunft“ ausgezeichnet.</w:t>
      </w:r>
      <w:r w:rsidR="00FA58E3" w:rsidRPr="00FA58E3">
        <w:t xml:space="preserve"> Rittal erhielt 2026 zum fünften Mal in Folge das Top 100-Siegel als eines der innovativsten mittelständischen Unternehmen in Deutschland. Das Rittal Werk Haiger erzielte 2025 den Gesamtsieg im Benchmark-Wettbewerb „Fabrik des Jahres“ und gehört damit zu den besten Fabriken in Europa.</w:t>
      </w:r>
    </w:p>
    <w:p w14:paraId="5E51E560" w14:textId="4EE24802" w:rsidR="00CC3274" w:rsidRDefault="00CC3274" w:rsidP="0099164E">
      <w:pPr>
        <w:pStyle w:val="Unternehmensportrait"/>
        <w:jc w:val="left"/>
      </w:pPr>
      <w:bookmarkStart w:id="1" w:name="_Hlk159322056"/>
      <w:r w:rsidRPr="00CC3274">
        <w:t xml:space="preserve">Weitere Informationen </w:t>
      </w:r>
      <w:r w:rsidR="0099164E">
        <w:t xml:space="preserve">finden Sie </w:t>
      </w:r>
      <w:r w:rsidRPr="00CC3274">
        <w:t xml:space="preserve">unter </w:t>
      </w:r>
      <w:hyperlink r:id="rId14" w:history="1">
        <w:r w:rsidR="002C6807" w:rsidRPr="002341E9">
          <w:rPr>
            <w:rStyle w:val="Hyperlink"/>
            <w:color w:val="auto"/>
            <w:u w:val="none"/>
          </w:rPr>
          <w:t>www.friedhelm-loh-group.com</w:t>
        </w:r>
      </w:hyperlink>
      <w:r w:rsidRPr="002341E9">
        <w:rPr>
          <w:color w:val="auto"/>
        </w:rPr>
        <w:t>.</w:t>
      </w:r>
    </w:p>
    <w:p w14:paraId="06D96BFF" w14:textId="77777777" w:rsidR="0030636B" w:rsidRPr="00DA78A6" w:rsidRDefault="0030636B" w:rsidP="002C6807">
      <w:pPr>
        <w:pStyle w:val="Unternehmensportrait-Linie"/>
        <w:ind w:left="0"/>
      </w:pPr>
    </w:p>
    <w:bookmarkEnd w:id="1"/>
    <w:p w14:paraId="5E10BA20" w14:textId="77777777" w:rsidR="0030636B" w:rsidRPr="000E7A2C" w:rsidRDefault="0030636B" w:rsidP="0099164E">
      <w:pPr>
        <w:pStyle w:val="Unternehmensportrait"/>
        <w:jc w:val="left"/>
      </w:pPr>
    </w:p>
    <w:p w14:paraId="2CA3262D" w14:textId="77777777" w:rsidR="00436C1D" w:rsidRPr="00312939" w:rsidRDefault="00436C1D" w:rsidP="00436C1D">
      <w:pPr>
        <w:pStyle w:val="Unternehmenkommunikation"/>
        <w:jc w:val="left"/>
        <w:rPr>
          <w:sz w:val="16"/>
          <w:szCs w:val="16"/>
        </w:rPr>
      </w:pPr>
      <w:r w:rsidRPr="00312939">
        <w:rPr>
          <w:sz w:val="16"/>
          <w:szCs w:val="16"/>
        </w:rPr>
        <w:t>Corporate &amp; Brand Communications</w:t>
      </w:r>
    </w:p>
    <w:p w14:paraId="09FC5675" w14:textId="77777777" w:rsidR="00436C1D" w:rsidRPr="00312939" w:rsidRDefault="00436C1D" w:rsidP="00436C1D">
      <w:pPr>
        <w:pStyle w:val="Unternehmenkommunikation"/>
        <w:jc w:val="left"/>
        <w:rPr>
          <w:sz w:val="16"/>
          <w:szCs w:val="16"/>
        </w:rPr>
      </w:pPr>
    </w:p>
    <w:p w14:paraId="308D6C45" w14:textId="3AD8FCB8" w:rsidR="00436C1D" w:rsidRPr="00312939" w:rsidRDefault="00436C1D" w:rsidP="00436C1D">
      <w:pPr>
        <w:pStyle w:val="Unternehmenkommunikation"/>
        <w:jc w:val="left"/>
        <w:rPr>
          <w:sz w:val="16"/>
          <w:szCs w:val="16"/>
        </w:rPr>
      </w:pPr>
      <w:r w:rsidRPr="00312939">
        <w:rPr>
          <w:sz w:val="16"/>
          <w:szCs w:val="16"/>
        </w:rPr>
        <w:t>Cornelia Müller                            Hans Robert Koch</w:t>
      </w:r>
    </w:p>
    <w:p w14:paraId="3C7F5B86" w14:textId="63B09741" w:rsidR="00436C1D" w:rsidRPr="00312939" w:rsidRDefault="00436C1D" w:rsidP="00436C1D">
      <w:pPr>
        <w:pStyle w:val="Unternehmenkommunikation"/>
        <w:jc w:val="left"/>
        <w:rPr>
          <w:sz w:val="16"/>
          <w:szCs w:val="16"/>
        </w:rPr>
      </w:pPr>
      <w:r w:rsidRPr="00312939">
        <w:rPr>
          <w:sz w:val="16"/>
          <w:szCs w:val="16"/>
        </w:rPr>
        <w:t>Tel. +49 2772 505-2527              Tel. +49 2772 505-2693</w:t>
      </w:r>
    </w:p>
    <w:p w14:paraId="7CE6EFF4" w14:textId="48A125D7" w:rsidR="00436C1D" w:rsidRPr="00B8090E" w:rsidRDefault="00436C1D" w:rsidP="00436C1D">
      <w:pPr>
        <w:pStyle w:val="Unternehmenkommunikation"/>
        <w:jc w:val="left"/>
        <w:rPr>
          <w:sz w:val="16"/>
          <w:szCs w:val="16"/>
        </w:rPr>
      </w:pPr>
      <w:r w:rsidRPr="00B8090E">
        <w:rPr>
          <w:sz w:val="16"/>
          <w:szCs w:val="16"/>
        </w:rPr>
        <w:t xml:space="preserve">E-Mail: </w:t>
      </w:r>
      <w:hyperlink r:id="rId15" w:history="1">
        <w:r w:rsidRPr="00B8090E">
          <w:rPr>
            <w:rStyle w:val="Hyperlink"/>
            <w:sz w:val="16"/>
            <w:szCs w:val="16"/>
          </w:rPr>
          <w:t>mueller.co@rittal.de</w:t>
        </w:r>
      </w:hyperlink>
      <w:r w:rsidRPr="00B8090E">
        <w:rPr>
          <w:sz w:val="16"/>
          <w:szCs w:val="16"/>
        </w:rPr>
        <w:t xml:space="preserve">        Mail: </w:t>
      </w:r>
      <w:hyperlink r:id="rId16" w:history="1">
        <w:r w:rsidRPr="00B8090E">
          <w:rPr>
            <w:rStyle w:val="Hyperlink"/>
            <w:sz w:val="16"/>
            <w:szCs w:val="16"/>
          </w:rPr>
          <w:t>koch.hr@rittal.de</w:t>
        </w:r>
      </w:hyperlink>
    </w:p>
    <w:p w14:paraId="42906065" w14:textId="77777777" w:rsidR="00436C1D" w:rsidRPr="00B8090E" w:rsidRDefault="00436C1D" w:rsidP="00436C1D">
      <w:pPr>
        <w:pStyle w:val="Unternehmenkommunikation"/>
        <w:jc w:val="left"/>
        <w:rPr>
          <w:sz w:val="16"/>
          <w:szCs w:val="16"/>
        </w:rPr>
      </w:pPr>
    </w:p>
    <w:p w14:paraId="7104B17D" w14:textId="77777777" w:rsidR="00436C1D" w:rsidRPr="00312939" w:rsidRDefault="00436C1D" w:rsidP="00F21251">
      <w:pPr>
        <w:pStyle w:val="Unternehmenkommunikation"/>
        <w:jc w:val="left"/>
        <w:rPr>
          <w:sz w:val="16"/>
          <w:szCs w:val="16"/>
        </w:rPr>
      </w:pPr>
      <w:r w:rsidRPr="00312939">
        <w:rPr>
          <w:sz w:val="16"/>
          <w:szCs w:val="16"/>
        </w:rPr>
        <w:t>F</w:t>
      </w:r>
      <w:r w:rsidR="002341E9" w:rsidRPr="00312939">
        <w:rPr>
          <w:sz w:val="16"/>
          <w:szCs w:val="16"/>
        </w:rPr>
        <w:t>riedhelm Loh Group</w:t>
      </w:r>
      <w:r w:rsidRPr="00312939">
        <w:rPr>
          <w:sz w:val="16"/>
          <w:szCs w:val="16"/>
        </w:rPr>
        <w:t>, R</w:t>
      </w:r>
      <w:r w:rsidR="002341E9" w:rsidRPr="00312939">
        <w:rPr>
          <w:sz w:val="16"/>
          <w:szCs w:val="16"/>
        </w:rPr>
        <w:t>udolf-Loh-Straße 1</w:t>
      </w:r>
      <w:r w:rsidRPr="00312939">
        <w:rPr>
          <w:sz w:val="16"/>
          <w:szCs w:val="16"/>
        </w:rPr>
        <w:t xml:space="preserve">, </w:t>
      </w:r>
      <w:r w:rsidR="009E3CD4" w:rsidRPr="00312939">
        <w:rPr>
          <w:sz w:val="16"/>
          <w:szCs w:val="16"/>
        </w:rPr>
        <w:t>35</w:t>
      </w:r>
      <w:r w:rsidR="002341E9" w:rsidRPr="00312939">
        <w:rPr>
          <w:sz w:val="16"/>
          <w:szCs w:val="16"/>
        </w:rPr>
        <w:t>708 Haiger</w:t>
      </w:r>
    </w:p>
    <w:p w14:paraId="2B805F0E" w14:textId="49276009" w:rsidR="00A73C13" w:rsidRPr="00312939" w:rsidRDefault="00EB5436" w:rsidP="00F21251">
      <w:pPr>
        <w:pStyle w:val="Unternehmenkommunikation"/>
        <w:jc w:val="left"/>
        <w:rPr>
          <w:color w:val="auto"/>
          <w:sz w:val="16"/>
          <w:szCs w:val="16"/>
        </w:rPr>
      </w:pPr>
      <w:hyperlink r:id="rId17" w:history="1">
        <w:r w:rsidRPr="00312939">
          <w:rPr>
            <w:rStyle w:val="Hyperlink"/>
            <w:sz w:val="16"/>
            <w:szCs w:val="16"/>
          </w:rPr>
          <w:t>www.friedhelm-loh-group.de</w:t>
        </w:r>
      </w:hyperlink>
      <w:r w:rsidRPr="00312939">
        <w:rPr>
          <w:sz w:val="16"/>
          <w:szCs w:val="16"/>
        </w:rPr>
        <w:t xml:space="preserve"> </w:t>
      </w:r>
    </w:p>
    <w:sectPr w:rsidR="00A73C13" w:rsidRPr="00312939" w:rsidSect="00A83A38">
      <w:headerReference w:type="default" r:id="rId18"/>
      <w:footerReference w:type="default" r:id="rId19"/>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E5AE" w14:textId="77777777" w:rsidR="00EA37E3" w:rsidRDefault="00EA37E3" w:rsidP="00C437B6">
      <w:r>
        <w:separator/>
      </w:r>
    </w:p>
  </w:endnote>
  <w:endnote w:type="continuationSeparator" w:id="0">
    <w:p w14:paraId="741BAF91" w14:textId="77777777" w:rsidR="00EA37E3" w:rsidRDefault="00EA37E3" w:rsidP="00C437B6">
      <w:r>
        <w:continuationSeparator/>
      </w:r>
    </w:p>
  </w:endnote>
  <w:endnote w:type="continuationNotice" w:id="1">
    <w:p w14:paraId="453B71D1" w14:textId="77777777" w:rsidR="00EA37E3" w:rsidRDefault="00EA3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81D" w14:textId="77777777" w:rsidR="00202595" w:rsidRDefault="00202595">
    <w:pPr>
      <w:pStyle w:val="Fuzeile"/>
    </w:pPr>
    <w:r w:rsidRPr="005D7486">
      <w:rPr>
        <w:noProof/>
      </w:rPr>
      <w:drawing>
        <wp:anchor distT="0" distB="0" distL="114300" distR="114300" simplePos="0" relativeHeight="251658241" behindDoc="1" locked="0" layoutInCell="1" allowOverlap="1" wp14:anchorId="54276EAC" wp14:editId="07CDA6A9">
          <wp:simplePos x="0" y="0"/>
          <wp:positionH relativeFrom="page">
            <wp:posOffset>0</wp:posOffset>
          </wp:positionH>
          <wp:positionV relativeFrom="topMargin">
            <wp:posOffset>9792970</wp:posOffset>
          </wp:positionV>
          <wp:extent cx="7561729" cy="170329"/>
          <wp:effectExtent l="19050" t="0" r="1121" b="0"/>
          <wp:wrapThrough wrapText="bothSides">
            <wp:wrapPolygon edited="0">
              <wp:start x="-54" y="0"/>
              <wp:lineTo x="-54" y="19326"/>
              <wp:lineTo x="21603" y="19326"/>
              <wp:lineTo x="21603" y="0"/>
              <wp:lineTo x="-54" y="0"/>
            </wp:wrapPolygon>
          </wp:wrapThrough>
          <wp:docPr id="1785665734" name="Bild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Bild 30"/>
                  <pic:cNvPicPr>
                    <a:picLocks/>
                  </pic:cNvPicPr>
                </pic:nvPicPr>
                <pic:blipFill>
                  <a:blip r:embed="rId1"/>
                  <a:stretch>
                    <a:fillRect/>
                  </a:stretch>
                </pic:blipFill>
                <pic:spPr bwMode="auto">
                  <a:xfrm>
                    <a:off x="0" y="0"/>
                    <a:ext cx="7560310" cy="16954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CC143" w14:textId="77777777" w:rsidR="00EA37E3" w:rsidRDefault="00EA37E3" w:rsidP="00C437B6">
      <w:r>
        <w:separator/>
      </w:r>
    </w:p>
  </w:footnote>
  <w:footnote w:type="continuationSeparator" w:id="0">
    <w:p w14:paraId="4D59C189" w14:textId="77777777" w:rsidR="00EA37E3" w:rsidRDefault="00EA37E3" w:rsidP="00C437B6">
      <w:r>
        <w:continuationSeparator/>
      </w:r>
    </w:p>
  </w:footnote>
  <w:footnote w:type="continuationNotice" w:id="1">
    <w:p w14:paraId="69916D7A" w14:textId="77777777" w:rsidR="00EA37E3" w:rsidRDefault="00EA37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505" w14:textId="4F0524F0" w:rsidR="00202595" w:rsidRDefault="00202595">
    <w:pPr>
      <w:kinsoku w:val="0"/>
      <w:overflowPunct w:val="0"/>
      <w:spacing w:line="14" w:lineRule="auto"/>
      <w:rPr>
        <w:rFonts w:ascii="Times New Roman" w:hAnsi="Times New Roman" w:cs="Times New Roman"/>
        <w:sz w:val="20"/>
        <w:szCs w:val="20"/>
      </w:rPr>
    </w:pPr>
    <w:r w:rsidRPr="005467FA">
      <w:rPr>
        <w:rFonts w:ascii="Times New Roman" w:hAnsi="Times New Roman" w:cs="Times New Roman"/>
        <w:noProof/>
        <w:sz w:val="20"/>
        <w:szCs w:val="20"/>
      </w:rPr>
      <w:drawing>
        <wp:anchor distT="0" distB="0" distL="114300" distR="114300" simplePos="0" relativeHeight="251658240" behindDoc="1" locked="1" layoutInCell="1" allowOverlap="1" wp14:anchorId="5FBE0410" wp14:editId="17AED479">
          <wp:simplePos x="0" y="0"/>
          <wp:positionH relativeFrom="page">
            <wp:posOffset>5933440</wp:posOffset>
          </wp:positionH>
          <wp:positionV relativeFrom="page">
            <wp:posOffset>502023</wp:posOffset>
          </wp:positionV>
          <wp:extent cx="1110503" cy="914400"/>
          <wp:effectExtent l="19050" t="0" r="0" b="0"/>
          <wp:wrapNone/>
          <wp:docPr id="169528549"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503" cy="914400"/>
                  </a:xfrm>
                  <a:prstGeom prst="rect">
                    <a:avLst/>
                  </a:prstGeom>
                  <a:noFill/>
                  <a:ln>
                    <a:noFill/>
                  </a:ln>
                </pic:spPr>
              </pic:pic>
            </a:graphicData>
          </a:graphic>
        </wp:anchor>
      </w:drawing>
    </w:r>
    <w:r w:rsidR="00E037FC">
      <w:rPr>
        <w:noProof/>
        <w:sz w:val="16"/>
        <w:szCs w:val="16"/>
      </w:rPr>
      <mc:AlternateContent>
        <mc:Choice Requires="wps">
          <w:drawing>
            <wp:anchor distT="0" distB="0" distL="114300" distR="114300" simplePos="0" relativeHeight="251658242" behindDoc="1" locked="0" layoutInCell="0" allowOverlap="1" wp14:anchorId="2919E6B2" wp14:editId="319C2A07">
              <wp:simplePos x="0" y="0"/>
              <wp:positionH relativeFrom="page">
                <wp:posOffset>864235</wp:posOffset>
              </wp:positionH>
              <wp:positionV relativeFrom="page">
                <wp:posOffset>449580</wp:posOffset>
              </wp:positionV>
              <wp:extent cx="1485900" cy="351790"/>
              <wp:effectExtent l="0" t="1905" r="2540" b="0"/>
              <wp:wrapNone/>
              <wp:docPr id="4882385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9E6B2"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num w:numId="1" w16cid:durableId="1507210393">
    <w:abstractNumId w:val="10"/>
  </w:num>
  <w:num w:numId="2" w16cid:durableId="2106657061">
    <w:abstractNumId w:val="9"/>
  </w:num>
  <w:num w:numId="3" w16cid:durableId="1366564910">
    <w:abstractNumId w:val="7"/>
  </w:num>
  <w:num w:numId="4" w16cid:durableId="2032339777">
    <w:abstractNumId w:val="6"/>
  </w:num>
  <w:num w:numId="5" w16cid:durableId="187643271">
    <w:abstractNumId w:val="5"/>
  </w:num>
  <w:num w:numId="6" w16cid:durableId="1172724382">
    <w:abstractNumId w:val="4"/>
  </w:num>
  <w:num w:numId="7" w16cid:durableId="924001724">
    <w:abstractNumId w:val="8"/>
  </w:num>
  <w:num w:numId="8" w16cid:durableId="861944313">
    <w:abstractNumId w:val="3"/>
  </w:num>
  <w:num w:numId="9" w16cid:durableId="165707694">
    <w:abstractNumId w:val="2"/>
  </w:num>
  <w:num w:numId="10" w16cid:durableId="1998418491">
    <w:abstractNumId w:val="1"/>
  </w:num>
  <w:num w:numId="11" w16cid:durableId="172860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03B29"/>
    <w:rsid w:val="00005289"/>
    <w:rsid w:val="0000781D"/>
    <w:rsid w:val="00010ACC"/>
    <w:rsid w:val="00013E6D"/>
    <w:rsid w:val="00017995"/>
    <w:rsid w:val="00020A2B"/>
    <w:rsid w:val="00021F5F"/>
    <w:rsid w:val="00022489"/>
    <w:rsid w:val="00023223"/>
    <w:rsid w:val="00023C3E"/>
    <w:rsid w:val="00023EAF"/>
    <w:rsid w:val="00025AEE"/>
    <w:rsid w:val="00027571"/>
    <w:rsid w:val="00027B50"/>
    <w:rsid w:val="00030A83"/>
    <w:rsid w:val="00036A41"/>
    <w:rsid w:val="00037FD6"/>
    <w:rsid w:val="00041D0E"/>
    <w:rsid w:val="0004379A"/>
    <w:rsid w:val="000454C6"/>
    <w:rsid w:val="00047751"/>
    <w:rsid w:val="00047B15"/>
    <w:rsid w:val="00050235"/>
    <w:rsid w:val="00052DD2"/>
    <w:rsid w:val="00055BD9"/>
    <w:rsid w:val="00056298"/>
    <w:rsid w:val="00065AFC"/>
    <w:rsid w:val="000661C5"/>
    <w:rsid w:val="00072A68"/>
    <w:rsid w:val="00080930"/>
    <w:rsid w:val="00086593"/>
    <w:rsid w:val="00086EE9"/>
    <w:rsid w:val="00087DD5"/>
    <w:rsid w:val="000902CE"/>
    <w:rsid w:val="000906A7"/>
    <w:rsid w:val="00091787"/>
    <w:rsid w:val="00093468"/>
    <w:rsid w:val="000B2B11"/>
    <w:rsid w:val="000B5900"/>
    <w:rsid w:val="000D0305"/>
    <w:rsid w:val="000D3323"/>
    <w:rsid w:val="000D6C5E"/>
    <w:rsid w:val="000D6DA9"/>
    <w:rsid w:val="000E275D"/>
    <w:rsid w:val="000E4230"/>
    <w:rsid w:val="000E69B3"/>
    <w:rsid w:val="000E6D85"/>
    <w:rsid w:val="000E7A2C"/>
    <w:rsid w:val="000E7A34"/>
    <w:rsid w:val="000F6A8A"/>
    <w:rsid w:val="001079E3"/>
    <w:rsid w:val="00114302"/>
    <w:rsid w:val="00114995"/>
    <w:rsid w:val="001336A7"/>
    <w:rsid w:val="00136B81"/>
    <w:rsid w:val="001417D0"/>
    <w:rsid w:val="0014322E"/>
    <w:rsid w:val="00145F70"/>
    <w:rsid w:val="00145FB9"/>
    <w:rsid w:val="00150391"/>
    <w:rsid w:val="00150E50"/>
    <w:rsid w:val="00150F5C"/>
    <w:rsid w:val="001519D2"/>
    <w:rsid w:val="00164BDD"/>
    <w:rsid w:val="001723B0"/>
    <w:rsid w:val="00172CFD"/>
    <w:rsid w:val="00177B30"/>
    <w:rsid w:val="00187834"/>
    <w:rsid w:val="0019128C"/>
    <w:rsid w:val="00194298"/>
    <w:rsid w:val="001A0B05"/>
    <w:rsid w:val="001A627C"/>
    <w:rsid w:val="001B189F"/>
    <w:rsid w:val="001B6134"/>
    <w:rsid w:val="001B7268"/>
    <w:rsid w:val="001C1782"/>
    <w:rsid w:val="001C3CF3"/>
    <w:rsid w:val="001C4293"/>
    <w:rsid w:val="001D555B"/>
    <w:rsid w:val="001D6722"/>
    <w:rsid w:val="001E19CA"/>
    <w:rsid w:val="001E78D8"/>
    <w:rsid w:val="001F491B"/>
    <w:rsid w:val="001F68AA"/>
    <w:rsid w:val="00201AEF"/>
    <w:rsid w:val="00202595"/>
    <w:rsid w:val="00204A3E"/>
    <w:rsid w:val="00205CF8"/>
    <w:rsid w:val="002172FB"/>
    <w:rsid w:val="00220E6D"/>
    <w:rsid w:val="0022222F"/>
    <w:rsid w:val="002224CB"/>
    <w:rsid w:val="002305D5"/>
    <w:rsid w:val="0023340E"/>
    <w:rsid w:val="002341E9"/>
    <w:rsid w:val="00234B4D"/>
    <w:rsid w:val="0023718F"/>
    <w:rsid w:val="00254692"/>
    <w:rsid w:val="0025649C"/>
    <w:rsid w:val="00260F8B"/>
    <w:rsid w:val="002614F4"/>
    <w:rsid w:val="00261AAE"/>
    <w:rsid w:val="0026271D"/>
    <w:rsid w:val="00264465"/>
    <w:rsid w:val="00267E56"/>
    <w:rsid w:val="00274BBB"/>
    <w:rsid w:val="002753CA"/>
    <w:rsid w:val="00277AF0"/>
    <w:rsid w:val="00281990"/>
    <w:rsid w:val="00290381"/>
    <w:rsid w:val="00290905"/>
    <w:rsid w:val="0029478D"/>
    <w:rsid w:val="002962A2"/>
    <w:rsid w:val="002A127C"/>
    <w:rsid w:val="002B5DDE"/>
    <w:rsid w:val="002B7CAD"/>
    <w:rsid w:val="002C00E6"/>
    <w:rsid w:val="002C37DC"/>
    <w:rsid w:val="002C6615"/>
    <w:rsid w:val="002C6807"/>
    <w:rsid w:val="002D26C1"/>
    <w:rsid w:val="002D2830"/>
    <w:rsid w:val="002E0680"/>
    <w:rsid w:val="002E1F7F"/>
    <w:rsid w:val="002E52C8"/>
    <w:rsid w:val="002E6316"/>
    <w:rsid w:val="002F41DB"/>
    <w:rsid w:val="00301553"/>
    <w:rsid w:val="00301774"/>
    <w:rsid w:val="0030636B"/>
    <w:rsid w:val="00312939"/>
    <w:rsid w:val="0031514E"/>
    <w:rsid w:val="0032198F"/>
    <w:rsid w:val="00337664"/>
    <w:rsid w:val="00344607"/>
    <w:rsid w:val="003502A4"/>
    <w:rsid w:val="003676D1"/>
    <w:rsid w:val="00367B14"/>
    <w:rsid w:val="00370C74"/>
    <w:rsid w:val="00372AE6"/>
    <w:rsid w:val="0037585F"/>
    <w:rsid w:val="00377B0A"/>
    <w:rsid w:val="00382E52"/>
    <w:rsid w:val="00384A2A"/>
    <w:rsid w:val="0038520D"/>
    <w:rsid w:val="00386282"/>
    <w:rsid w:val="00392784"/>
    <w:rsid w:val="00395B31"/>
    <w:rsid w:val="00396228"/>
    <w:rsid w:val="00397E80"/>
    <w:rsid w:val="003A2C97"/>
    <w:rsid w:val="003A3796"/>
    <w:rsid w:val="003A435F"/>
    <w:rsid w:val="003A67FB"/>
    <w:rsid w:val="003A7EAF"/>
    <w:rsid w:val="003B189F"/>
    <w:rsid w:val="003B413C"/>
    <w:rsid w:val="003C2294"/>
    <w:rsid w:val="003C464D"/>
    <w:rsid w:val="003C7E68"/>
    <w:rsid w:val="003D1083"/>
    <w:rsid w:val="003D2BCF"/>
    <w:rsid w:val="003D3D44"/>
    <w:rsid w:val="003D4365"/>
    <w:rsid w:val="003D660A"/>
    <w:rsid w:val="003E29C7"/>
    <w:rsid w:val="003F4BA8"/>
    <w:rsid w:val="004020D8"/>
    <w:rsid w:val="004038B6"/>
    <w:rsid w:val="004168C1"/>
    <w:rsid w:val="004200E3"/>
    <w:rsid w:val="00424077"/>
    <w:rsid w:val="0042557E"/>
    <w:rsid w:val="004255C5"/>
    <w:rsid w:val="00436C1D"/>
    <w:rsid w:val="00437D97"/>
    <w:rsid w:val="00440C02"/>
    <w:rsid w:val="00445345"/>
    <w:rsid w:val="00445DA2"/>
    <w:rsid w:val="004471D8"/>
    <w:rsid w:val="004500E3"/>
    <w:rsid w:val="004514F1"/>
    <w:rsid w:val="00452A58"/>
    <w:rsid w:val="00453794"/>
    <w:rsid w:val="00454741"/>
    <w:rsid w:val="00455B4F"/>
    <w:rsid w:val="004560C7"/>
    <w:rsid w:val="004569BB"/>
    <w:rsid w:val="00456F1A"/>
    <w:rsid w:val="00457D3E"/>
    <w:rsid w:val="00461A26"/>
    <w:rsid w:val="00463A8B"/>
    <w:rsid w:val="004643E3"/>
    <w:rsid w:val="00471074"/>
    <w:rsid w:val="00476AA1"/>
    <w:rsid w:val="00480689"/>
    <w:rsid w:val="00481D82"/>
    <w:rsid w:val="004824D9"/>
    <w:rsid w:val="004845A9"/>
    <w:rsid w:val="004860F9"/>
    <w:rsid w:val="00486A98"/>
    <w:rsid w:val="00494654"/>
    <w:rsid w:val="004A5A95"/>
    <w:rsid w:val="004B0D01"/>
    <w:rsid w:val="004B41E2"/>
    <w:rsid w:val="004B4999"/>
    <w:rsid w:val="004C77C8"/>
    <w:rsid w:val="004D04BD"/>
    <w:rsid w:val="004D3C5A"/>
    <w:rsid w:val="004D40CB"/>
    <w:rsid w:val="004D4219"/>
    <w:rsid w:val="004D56BD"/>
    <w:rsid w:val="004E2CCC"/>
    <w:rsid w:val="004E4C9C"/>
    <w:rsid w:val="004E6C8F"/>
    <w:rsid w:val="004F229F"/>
    <w:rsid w:val="004F716B"/>
    <w:rsid w:val="005006E0"/>
    <w:rsid w:val="005038D8"/>
    <w:rsid w:val="005068D5"/>
    <w:rsid w:val="00512F78"/>
    <w:rsid w:val="00513BB5"/>
    <w:rsid w:val="00514502"/>
    <w:rsid w:val="00521128"/>
    <w:rsid w:val="0052550D"/>
    <w:rsid w:val="0053193B"/>
    <w:rsid w:val="005322D6"/>
    <w:rsid w:val="00535268"/>
    <w:rsid w:val="005405B0"/>
    <w:rsid w:val="005467FA"/>
    <w:rsid w:val="0055018D"/>
    <w:rsid w:val="00552DC4"/>
    <w:rsid w:val="00556081"/>
    <w:rsid w:val="00556F63"/>
    <w:rsid w:val="00564CFF"/>
    <w:rsid w:val="00564E44"/>
    <w:rsid w:val="005704D7"/>
    <w:rsid w:val="00573487"/>
    <w:rsid w:val="00573F41"/>
    <w:rsid w:val="00574C0A"/>
    <w:rsid w:val="0057573C"/>
    <w:rsid w:val="00583E37"/>
    <w:rsid w:val="00584271"/>
    <w:rsid w:val="00584C14"/>
    <w:rsid w:val="00586749"/>
    <w:rsid w:val="00597790"/>
    <w:rsid w:val="005A24B3"/>
    <w:rsid w:val="005A3B97"/>
    <w:rsid w:val="005A55B9"/>
    <w:rsid w:val="005A593A"/>
    <w:rsid w:val="005A6FDF"/>
    <w:rsid w:val="005A7185"/>
    <w:rsid w:val="005C0818"/>
    <w:rsid w:val="005C3695"/>
    <w:rsid w:val="005C62ED"/>
    <w:rsid w:val="005C6688"/>
    <w:rsid w:val="005D0AB5"/>
    <w:rsid w:val="005D33D3"/>
    <w:rsid w:val="005D7486"/>
    <w:rsid w:val="005E3E0D"/>
    <w:rsid w:val="005F039E"/>
    <w:rsid w:val="005F1A7D"/>
    <w:rsid w:val="005F2390"/>
    <w:rsid w:val="005F47D3"/>
    <w:rsid w:val="005F7520"/>
    <w:rsid w:val="00606043"/>
    <w:rsid w:val="006115DF"/>
    <w:rsid w:val="00613397"/>
    <w:rsid w:val="00624F80"/>
    <w:rsid w:val="00625D96"/>
    <w:rsid w:val="00634119"/>
    <w:rsid w:val="00637793"/>
    <w:rsid w:val="006507DA"/>
    <w:rsid w:val="00650996"/>
    <w:rsid w:val="00650E38"/>
    <w:rsid w:val="00654F16"/>
    <w:rsid w:val="006551E6"/>
    <w:rsid w:val="006554EA"/>
    <w:rsid w:val="00656CAB"/>
    <w:rsid w:val="006813B2"/>
    <w:rsid w:val="00681C6A"/>
    <w:rsid w:val="00682C9E"/>
    <w:rsid w:val="00683AEF"/>
    <w:rsid w:val="006938CC"/>
    <w:rsid w:val="00693971"/>
    <w:rsid w:val="00694868"/>
    <w:rsid w:val="006A0407"/>
    <w:rsid w:val="006A2213"/>
    <w:rsid w:val="006A6528"/>
    <w:rsid w:val="006A75A1"/>
    <w:rsid w:val="006B4680"/>
    <w:rsid w:val="006B5731"/>
    <w:rsid w:val="006C2B8D"/>
    <w:rsid w:val="006C6990"/>
    <w:rsid w:val="006C772F"/>
    <w:rsid w:val="006D3954"/>
    <w:rsid w:val="006D3B20"/>
    <w:rsid w:val="006D5EAA"/>
    <w:rsid w:val="006E03F9"/>
    <w:rsid w:val="006E26D4"/>
    <w:rsid w:val="006E659F"/>
    <w:rsid w:val="006F3E5F"/>
    <w:rsid w:val="00701182"/>
    <w:rsid w:val="00702220"/>
    <w:rsid w:val="007072FB"/>
    <w:rsid w:val="00712DF2"/>
    <w:rsid w:val="0071504D"/>
    <w:rsid w:val="007209B4"/>
    <w:rsid w:val="0072404E"/>
    <w:rsid w:val="007315EA"/>
    <w:rsid w:val="00751142"/>
    <w:rsid w:val="00752E52"/>
    <w:rsid w:val="007564A9"/>
    <w:rsid w:val="007568B6"/>
    <w:rsid w:val="00760BC1"/>
    <w:rsid w:val="00771640"/>
    <w:rsid w:val="00773C52"/>
    <w:rsid w:val="00780B1F"/>
    <w:rsid w:val="0079480E"/>
    <w:rsid w:val="0079511C"/>
    <w:rsid w:val="00795EB8"/>
    <w:rsid w:val="007A0A2F"/>
    <w:rsid w:val="007A246D"/>
    <w:rsid w:val="007A247F"/>
    <w:rsid w:val="007A35EF"/>
    <w:rsid w:val="007A3BDE"/>
    <w:rsid w:val="007B40A1"/>
    <w:rsid w:val="007B4295"/>
    <w:rsid w:val="007B7512"/>
    <w:rsid w:val="007C2C27"/>
    <w:rsid w:val="007C7CA0"/>
    <w:rsid w:val="007D60A7"/>
    <w:rsid w:val="007D6115"/>
    <w:rsid w:val="007D7AE2"/>
    <w:rsid w:val="007E22DC"/>
    <w:rsid w:val="007E50BE"/>
    <w:rsid w:val="007F3552"/>
    <w:rsid w:val="00801528"/>
    <w:rsid w:val="00803E95"/>
    <w:rsid w:val="00805E8F"/>
    <w:rsid w:val="00811A50"/>
    <w:rsid w:val="00813EAE"/>
    <w:rsid w:val="00836E17"/>
    <w:rsid w:val="00837EAE"/>
    <w:rsid w:val="00840B38"/>
    <w:rsid w:val="00840BED"/>
    <w:rsid w:val="00843BA6"/>
    <w:rsid w:val="00850EF3"/>
    <w:rsid w:val="00856644"/>
    <w:rsid w:val="0086543D"/>
    <w:rsid w:val="008666C4"/>
    <w:rsid w:val="00867A30"/>
    <w:rsid w:val="00884EF6"/>
    <w:rsid w:val="00886E96"/>
    <w:rsid w:val="00895E52"/>
    <w:rsid w:val="008B24AB"/>
    <w:rsid w:val="008C1675"/>
    <w:rsid w:val="008C4466"/>
    <w:rsid w:val="008D13E2"/>
    <w:rsid w:val="008E14B8"/>
    <w:rsid w:val="008E1775"/>
    <w:rsid w:val="008F45BF"/>
    <w:rsid w:val="008F78D4"/>
    <w:rsid w:val="009034DF"/>
    <w:rsid w:val="009058E3"/>
    <w:rsid w:val="00910A1E"/>
    <w:rsid w:val="009110C1"/>
    <w:rsid w:val="00912929"/>
    <w:rsid w:val="009214FA"/>
    <w:rsid w:val="00922970"/>
    <w:rsid w:val="00926848"/>
    <w:rsid w:val="00930D7F"/>
    <w:rsid w:val="009410B3"/>
    <w:rsid w:val="00941552"/>
    <w:rsid w:val="00947C4F"/>
    <w:rsid w:val="00951A4F"/>
    <w:rsid w:val="00951E71"/>
    <w:rsid w:val="009540B3"/>
    <w:rsid w:val="009569A7"/>
    <w:rsid w:val="00961F22"/>
    <w:rsid w:val="00963B04"/>
    <w:rsid w:val="009654C5"/>
    <w:rsid w:val="00966F40"/>
    <w:rsid w:val="009750DA"/>
    <w:rsid w:val="009800B9"/>
    <w:rsid w:val="009848A9"/>
    <w:rsid w:val="0099164E"/>
    <w:rsid w:val="00993FBD"/>
    <w:rsid w:val="00996B25"/>
    <w:rsid w:val="009A0F9D"/>
    <w:rsid w:val="009C4CC1"/>
    <w:rsid w:val="009D411D"/>
    <w:rsid w:val="009D4470"/>
    <w:rsid w:val="009D709C"/>
    <w:rsid w:val="009E0DC3"/>
    <w:rsid w:val="009E3CD4"/>
    <w:rsid w:val="009E4D10"/>
    <w:rsid w:val="009F3123"/>
    <w:rsid w:val="009F7B37"/>
    <w:rsid w:val="00A01B23"/>
    <w:rsid w:val="00A0608C"/>
    <w:rsid w:val="00A079FC"/>
    <w:rsid w:val="00A14121"/>
    <w:rsid w:val="00A20DB2"/>
    <w:rsid w:val="00A210F9"/>
    <w:rsid w:val="00A22561"/>
    <w:rsid w:val="00A23870"/>
    <w:rsid w:val="00A26F31"/>
    <w:rsid w:val="00A30B2A"/>
    <w:rsid w:val="00A33311"/>
    <w:rsid w:val="00A37998"/>
    <w:rsid w:val="00A473F7"/>
    <w:rsid w:val="00A51035"/>
    <w:rsid w:val="00A51E5F"/>
    <w:rsid w:val="00A52624"/>
    <w:rsid w:val="00A53225"/>
    <w:rsid w:val="00A538DF"/>
    <w:rsid w:val="00A53B0C"/>
    <w:rsid w:val="00A64D8C"/>
    <w:rsid w:val="00A65D6F"/>
    <w:rsid w:val="00A66242"/>
    <w:rsid w:val="00A66A1A"/>
    <w:rsid w:val="00A71BED"/>
    <w:rsid w:val="00A73C13"/>
    <w:rsid w:val="00A75782"/>
    <w:rsid w:val="00A83A38"/>
    <w:rsid w:val="00A866D6"/>
    <w:rsid w:val="00A86E6C"/>
    <w:rsid w:val="00A90FC3"/>
    <w:rsid w:val="00A9307A"/>
    <w:rsid w:val="00A939E3"/>
    <w:rsid w:val="00A9608E"/>
    <w:rsid w:val="00AA068A"/>
    <w:rsid w:val="00AA269A"/>
    <w:rsid w:val="00AA2788"/>
    <w:rsid w:val="00AA46E6"/>
    <w:rsid w:val="00AA6544"/>
    <w:rsid w:val="00AA6A2B"/>
    <w:rsid w:val="00AB1686"/>
    <w:rsid w:val="00AB19D8"/>
    <w:rsid w:val="00AB2CB0"/>
    <w:rsid w:val="00AC20BC"/>
    <w:rsid w:val="00AC30F9"/>
    <w:rsid w:val="00AC377A"/>
    <w:rsid w:val="00AC391D"/>
    <w:rsid w:val="00AC4E7F"/>
    <w:rsid w:val="00AD56F4"/>
    <w:rsid w:val="00AD5C77"/>
    <w:rsid w:val="00AD708A"/>
    <w:rsid w:val="00AD7240"/>
    <w:rsid w:val="00AE013F"/>
    <w:rsid w:val="00AE72C3"/>
    <w:rsid w:val="00AF042E"/>
    <w:rsid w:val="00AF3B0A"/>
    <w:rsid w:val="00B00E4E"/>
    <w:rsid w:val="00B1359B"/>
    <w:rsid w:val="00B21E80"/>
    <w:rsid w:val="00B317B0"/>
    <w:rsid w:val="00B334F4"/>
    <w:rsid w:val="00B336AF"/>
    <w:rsid w:val="00B42CC3"/>
    <w:rsid w:val="00B453FA"/>
    <w:rsid w:val="00B47E69"/>
    <w:rsid w:val="00B5087C"/>
    <w:rsid w:val="00B60851"/>
    <w:rsid w:val="00B62B5F"/>
    <w:rsid w:val="00B70890"/>
    <w:rsid w:val="00B73E41"/>
    <w:rsid w:val="00B7525D"/>
    <w:rsid w:val="00B75E7A"/>
    <w:rsid w:val="00B8090E"/>
    <w:rsid w:val="00B8099B"/>
    <w:rsid w:val="00B903F9"/>
    <w:rsid w:val="00B921A4"/>
    <w:rsid w:val="00B9325B"/>
    <w:rsid w:val="00BB078D"/>
    <w:rsid w:val="00BB1AA5"/>
    <w:rsid w:val="00BB7AEC"/>
    <w:rsid w:val="00BC3208"/>
    <w:rsid w:val="00BC3CF5"/>
    <w:rsid w:val="00BD19F7"/>
    <w:rsid w:val="00BD1E6B"/>
    <w:rsid w:val="00BD4223"/>
    <w:rsid w:val="00BD622E"/>
    <w:rsid w:val="00BF2015"/>
    <w:rsid w:val="00BF4717"/>
    <w:rsid w:val="00C01125"/>
    <w:rsid w:val="00C01F68"/>
    <w:rsid w:val="00C0367C"/>
    <w:rsid w:val="00C0410E"/>
    <w:rsid w:val="00C04A70"/>
    <w:rsid w:val="00C066A2"/>
    <w:rsid w:val="00C15392"/>
    <w:rsid w:val="00C1714F"/>
    <w:rsid w:val="00C232D9"/>
    <w:rsid w:val="00C321A0"/>
    <w:rsid w:val="00C357AB"/>
    <w:rsid w:val="00C40907"/>
    <w:rsid w:val="00C437B6"/>
    <w:rsid w:val="00C66A02"/>
    <w:rsid w:val="00C66F46"/>
    <w:rsid w:val="00C707D4"/>
    <w:rsid w:val="00C7714F"/>
    <w:rsid w:val="00C80BCE"/>
    <w:rsid w:val="00C80BF2"/>
    <w:rsid w:val="00C85246"/>
    <w:rsid w:val="00C9287F"/>
    <w:rsid w:val="00C933FC"/>
    <w:rsid w:val="00C96BB7"/>
    <w:rsid w:val="00C9738B"/>
    <w:rsid w:val="00CA0181"/>
    <w:rsid w:val="00CA19B1"/>
    <w:rsid w:val="00CA28D3"/>
    <w:rsid w:val="00CB1B61"/>
    <w:rsid w:val="00CB498A"/>
    <w:rsid w:val="00CC229D"/>
    <w:rsid w:val="00CC3274"/>
    <w:rsid w:val="00CC5B69"/>
    <w:rsid w:val="00CD05EF"/>
    <w:rsid w:val="00CD7C6C"/>
    <w:rsid w:val="00CE0437"/>
    <w:rsid w:val="00CE0A9B"/>
    <w:rsid w:val="00CF1257"/>
    <w:rsid w:val="00CF23E1"/>
    <w:rsid w:val="00CF7702"/>
    <w:rsid w:val="00D016BD"/>
    <w:rsid w:val="00D01ECC"/>
    <w:rsid w:val="00D02D5B"/>
    <w:rsid w:val="00D05CDF"/>
    <w:rsid w:val="00D10383"/>
    <w:rsid w:val="00D109A1"/>
    <w:rsid w:val="00D11F75"/>
    <w:rsid w:val="00D205F9"/>
    <w:rsid w:val="00D23739"/>
    <w:rsid w:val="00D2409E"/>
    <w:rsid w:val="00D24667"/>
    <w:rsid w:val="00D332F0"/>
    <w:rsid w:val="00D447E8"/>
    <w:rsid w:val="00D45605"/>
    <w:rsid w:val="00D56D86"/>
    <w:rsid w:val="00D6212E"/>
    <w:rsid w:val="00D735C5"/>
    <w:rsid w:val="00D7382A"/>
    <w:rsid w:val="00D73DD1"/>
    <w:rsid w:val="00D76A91"/>
    <w:rsid w:val="00D8133D"/>
    <w:rsid w:val="00D82950"/>
    <w:rsid w:val="00D84E13"/>
    <w:rsid w:val="00D85F64"/>
    <w:rsid w:val="00D92FEF"/>
    <w:rsid w:val="00D93BC2"/>
    <w:rsid w:val="00D96D70"/>
    <w:rsid w:val="00DA0AC1"/>
    <w:rsid w:val="00DA3F84"/>
    <w:rsid w:val="00DA78A6"/>
    <w:rsid w:val="00DB228C"/>
    <w:rsid w:val="00DB4430"/>
    <w:rsid w:val="00DB5C71"/>
    <w:rsid w:val="00DC3468"/>
    <w:rsid w:val="00DC7953"/>
    <w:rsid w:val="00DC7BEC"/>
    <w:rsid w:val="00DD079C"/>
    <w:rsid w:val="00DD48DF"/>
    <w:rsid w:val="00DD51DD"/>
    <w:rsid w:val="00DE6390"/>
    <w:rsid w:val="00DF3CF6"/>
    <w:rsid w:val="00DF557A"/>
    <w:rsid w:val="00DF5ED0"/>
    <w:rsid w:val="00E00A9D"/>
    <w:rsid w:val="00E017FE"/>
    <w:rsid w:val="00E02D8D"/>
    <w:rsid w:val="00E037FC"/>
    <w:rsid w:val="00E04FB6"/>
    <w:rsid w:val="00E13362"/>
    <w:rsid w:val="00E232B0"/>
    <w:rsid w:val="00E24AC9"/>
    <w:rsid w:val="00E31577"/>
    <w:rsid w:val="00E32242"/>
    <w:rsid w:val="00E4364C"/>
    <w:rsid w:val="00E43B92"/>
    <w:rsid w:val="00E44A75"/>
    <w:rsid w:val="00E46942"/>
    <w:rsid w:val="00E46AAD"/>
    <w:rsid w:val="00E47F21"/>
    <w:rsid w:val="00E529EB"/>
    <w:rsid w:val="00E529F1"/>
    <w:rsid w:val="00E53936"/>
    <w:rsid w:val="00E55E84"/>
    <w:rsid w:val="00E62400"/>
    <w:rsid w:val="00E63B84"/>
    <w:rsid w:val="00E63C91"/>
    <w:rsid w:val="00E70CAC"/>
    <w:rsid w:val="00E716DE"/>
    <w:rsid w:val="00E827FB"/>
    <w:rsid w:val="00E85B18"/>
    <w:rsid w:val="00E8763A"/>
    <w:rsid w:val="00E9418A"/>
    <w:rsid w:val="00EA0D33"/>
    <w:rsid w:val="00EA37E3"/>
    <w:rsid w:val="00EB1ED8"/>
    <w:rsid w:val="00EB5436"/>
    <w:rsid w:val="00EC7D59"/>
    <w:rsid w:val="00ED05B6"/>
    <w:rsid w:val="00ED1DA6"/>
    <w:rsid w:val="00ED3D20"/>
    <w:rsid w:val="00EE2E8D"/>
    <w:rsid w:val="00EE437A"/>
    <w:rsid w:val="00F01959"/>
    <w:rsid w:val="00F03011"/>
    <w:rsid w:val="00F1239D"/>
    <w:rsid w:val="00F12E8E"/>
    <w:rsid w:val="00F14464"/>
    <w:rsid w:val="00F1468C"/>
    <w:rsid w:val="00F20BF4"/>
    <w:rsid w:val="00F21251"/>
    <w:rsid w:val="00F30293"/>
    <w:rsid w:val="00F30EE6"/>
    <w:rsid w:val="00F32038"/>
    <w:rsid w:val="00F34793"/>
    <w:rsid w:val="00F35DE2"/>
    <w:rsid w:val="00F41A17"/>
    <w:rsid w:val="00F4589C"/>
    <w:rsid w:val="00F46C85"/>
    <w:rsid w:val="00F52B0C"/>
    <w:rsid w:val="00F531F0"/>
    <w:rsid w:val="00F53B77"/>
    <w:rsid w:val="00F53F4D"/>
    <w:rsid w:val="00F5423A"/>
    <w:rsid w:val="00F56180"/>
    <w:rsid w:val="00F61379"/>
    <w:rsid w:val="00F630A4"/>
    <w:rsid w:val="00F75B86"/>
    <w:rsid w:val="00F87AF5"/>
    <w:rsid w:val="00F90D64"/>
    <w:rsid w:val="00F90E37"/>
    <w:rsid w:val="00F92AE7"/>
    <w:rsid w:val="00FA118E"/>
    <w:rsid w:val="00FA58E3"/>
    <w:rsid w:val="00FA7DBE"/>
    <w:rsid w:val="00FB1403"/>
    <w:rsid w:val="00FB6D51"/>
    <w:rsid w:val="00FC3A8C"/>
    <w:rsid w:val="00FD4CFC"/>
    <w:rsid w:val="00FE0B7A"/>
    <w:rsid w:val="00FE5478"/>
    <w:rsid w:val="00FF061E"/>
    <w:rsid w:val="00FF2A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DD5735"/>
  <w15:docId w15:val="{8141E02E-AA7E-6B43-9DC1-1B607960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semiHidden/>
    <w:unhideWhenUsed/>
    <w:rsid w:val="00650E38"/>
    <w:pPr>
      <w:tabs>
        <w:tab w:val="center" w:pos="4536"/>
        <w:tab w:val="right" w:pos="9072"/>
      </w:tabs>
    </w:pPr>
  </w:style>
  <w:style w:type="character" w:customStyle="1" w:styleId="KopfzeileZchn">
    <w:name w:val="Kopfzeile Zchn"/>
    <w:basedOn w:val="Absatz-Standardschriftart"/>
    <w:link w:val="Kopfzeile"/>
    <w:uiPriority w:val="99"/>
    <w:semiHidden/>
    <w:rsid w:val="00650E38"/>
    <w:rPr>
      <w:rFonts w:ascii="Arial" w:hAnsi="Arial" w:cs="Arial"/>
    </w:rPr>
  </w:style>
  <w:style w:type="paragraph" w:styleId="Fuzeile">
    <w:name w:val="footer"/>
    <w:basedOn w:val="Standard"/>
    <w:link w:val="FuzeileZchn"/>
    <w:uiPriority w:val="99"/>
    <w:semiHidden/>
    <w:unhideWhenUsed/>
    <w:rsid w:val="00650E38"/>
    <w:pPr>
      <w:tabs>
        <w:tab w:val="center" w:pos="4536"/>
        <w:tab w:val="right" w:pos="9072"/>
      </w:tabs>
    </w:pPr>
  </w:style>
  <w:style w:type="character" w:customStyle="1" w:styleId="FuzeileZchn">
    <w:name w:val="Fußzeile Zchn"/>
    <w:basedOn w:val="Absatz-Standardschriftart"/>
    <w:link w:val="Fuzeile"/>
    <w:uiPriority w:val="99"/>
    <w:semiHidden/>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character" w:styleId="NichtaufgelsteErwhnung">
    <w:name w:val="Unresolved Mention"/>
    <w:basedOn w:val="Absatz-Standardschriftart"/>
    <w:uiPriority w:val="99"/>
    <w:semiHidden/>
    <w:unhideWhenUsed/>
    <w:rsid w:val="002C6807"/>
    <w:rPr>
      <w:color w:val="605E5C"/>
      <w:shd w:val="clear" w:color="auto" w:fill="E1DFDD"/>
    </w:rPr>
  </w:style>
  <w:style w:type="character" w:styleId="BesuchterLink">
    <w:name w:val="FollowedHyperlink"/>
    <w:basedOn w:val="Absatz-Standardschriftart"/>
    <w:uiPriority w:val="99"/>
    <w:semiHidden/>
    <w:unhideWhenUsed/>
    <w:rsid w:val="00EB5436"/>
    <w:rPr>
      <w:color w:val="800080" w:themeColor="followedHyperlink"/>
      <w:u w:val="single"/>
    </w:rPr>
  </w:style>
  <w:style w:type="character" w:styleId="Kommentarzeichen">
    <w:name w:val="annotation reference"/>
    <w:basedOn w:val="Absatz-Standardschriftart"/>
    <w:uiPriority w:val="99"/>
    <w:semiHidden/>
    <w:unhideWhenUsed/>
    <w:rsid w:val="00B336AF"/>
    <w:rPr>
      <w:sz w:val="16"/>
      <w:szCs w:val="16"/>
    </w:rPr>
  </w:style>
  <w:style w:type="paragraph" w:styleId="Kommentartext">
    <w:name w:val="annotation text"/>
    <w:basedOn w:val="Standard"/>
    <w:link w:val="KommentartextZchn"/>
    <w:uiPriority w:val="99"/>
    <w:unhideWhenUsed/>
    <w:rsid w:val="00B336AF"/>
    <w:rPr>
      <w:sz w:val="20"/>
      <w:szCs w:val="20"/>
    </w:rPr>
  </w:style>
  <w:style w:type="character" w:customStyle="1" w:styleId="KommentartextZchn">
    <w:name w:val="Kommentartext Zchn"/>
    <w:basedOn w:val="Absatz-Standardschriftart"/>
    <w:link w:val="Kommentartext"/>
    <w:uiPriority w:val="99"/>
    <w:rsid w:val="00B336AF"/>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B336AF"/>
    <w:rPr>
      <w:b/>
      <w:bCs/>
    </w:rPr>
  </w:style>
  <w:style w:type="character" w:customStyle="1" w:styleId="KommentarthemaZchn">
    <w:name w:val="Kommentarthema Zchn"/>
    <w:basedOn w:val="KommentartextZchn"/>
    <w:link w:val="Kommentarthema"/>
    <w:uiPriority w:val="99"/>
    <w:semiHidden/>
    <w:rsid w:val="00B336AF"/>
    <w:rPr>
      <w:rFonts w:ascii="Arial" w:hAnsi="Arial" w:cs="Arial"/>
      <w:b/>
      <w:bCs/>
      <w:sz w:val="20"/>
      <w:szCs w:val="20"/>
    </w:rPr>
  </w:style>
  <w:style w:type="paragraph" w:styleId="berarbeitung">
    <w:name w:val="Revision"/>
    <w:hidden/>
    <w:uiPriority w:val="99"/>
    <w:semiHidden/>
    <w:rsid w:val="0072404E"/>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58610">
      <w:bodyDiv w:val="1"/>
      <w:marLeft w:val="0"/>
      <w:marRight w:val="0"/>
      <w:marTop w:val="0"/>
      <w:marBottom w:val="0"/>
      <w:divBdr>
        <w:top w:val="none" w:sz="0" w:space="0" w:color="auto"/>
        <w:left w:val="none" w:sz="0" w:space="0" w:color="auto"/>
        <w:bottom w:val="none" w:sz="0" w:space="0" w:color="auto"/>
        <w:right w:val="none" w:sz="0" w:space="0" w:color="auto"/>
      </w:divBdr>
      <w:divsChild>
        <w:div w:id="1560557599">
          <w:marLeft w:val="0"/>
          <w:marRight w:val="0"/>
          <w:marTop w:val="0"/>
          <w:marBottom w:val="0"/>
          <w:divBdr>
            <w:top w:val="none" w:sz="0" w:space="0" w:color="auto"/>
            <w:left w:val="none" w:sz="0" w:space="0" w:color="auto"/>
            <w:bottom w:val="none" w:sz="0" w:space="0" w:color="auto"/>
            <w:right w:val="none" w:sz="0" w:space="0" w:color="auto"/>
          </w:divBdr>
        </w:div>
      </w:divsChild>
    </w:div>
    <w:div w:id="431246359">
      <w:bodyDiv w:val="1"/>
      <w:marLeft w:val="0"/>
      <w:marRight w:val="0"/>
      <w:marTop w:val="0"/>
      <w:marBottom w:val="0"/>
      <w:divBdr>
        <w:top w:val="none" w:sz="0" w:space="0" w:color="auto"/>
        <w:left w:val="none" w:sz="0" w:space="0" w:color="auto"/>
        <w:bottom w:val="none" w:sz="0" w:space="0" w:color="auto"/>
        <w:right w:val="none" w:sz="0" w:space="0" w:color="auto"/>
      </w:divBdr>
      <w:divsChild>
        <w:div w:id="991719843">
          <w:marLeft w:val="0"/>
          <w:marRight w:val="0"/>
          <w:marTop w:val="0"/>
          <w:marBottom w:val="0"/>
          <w:divBdr>
            <w:top w:val="none" w:sz="0" w:space="0" w:color="auto"/>
            <w:left w:val="none" w:sz="0" w:space="0" w:color="auto"/>
            <w:bottom w:val="none" w:sz="0" w:space="0" w:color="auto"/>
            <w:right w:val="none" w:sz="0" w:space="0" w:color="auto"/>
          </w:divBdr>
        </w:div>
      </w:divsChild>
    </w:div>
    <w:div w:id="639072828">
      <w:bodyDiv w:val="1"/>
      <w:marLeft w:val="0"/>
      <w:marRight w:val="0"/>
      <w:marTop w:val="0"/>
      <w:marBottom w:val="0"/>
      <w:divBdr>
        <w:top w:val="none" w:sz="0" w:space="0" w:color="auto"/>
        <w:left w:val="none" w:sz="0" w:space="0" w:color="auto"/>
        <w:bottom w:val="none" w:sz="0" w:space="0" w:color="auto"/>
        <w:right w:val="none" w:sz="0" w:space="0" w:color="auto"/>
      </w:divBdr>
      <w:divsChild>
        <w:div w:id="2129620657">
          <w:marLeft w:val="0"/>
          <w:marRight w:val="0"/>
          <w:marTop w:val="0"/>
          <w:marBottom w:val="0"/>
          <w:divBdr>
            <w:top w:val="none" w:sz="0" w:space="0" w:color="auto"/>
            <w:left w:val="none" w:sz="0" w:space="0" w:color="auto"/>
            <w:bottom w:val="none" w:sz="0" w:space="0" w:color="auto"/>
            <w:right w:val="none" w:sz="0" w:space="0" w:color="auto"/>
          </w:divBdr>
        </w:div>
      </w:divsChild>
    </w:div>
    <w:div w:id="1752122601">
      <w:bodyDiv w:val="1"/>
      <w:marLeft w:val="0"/>
      <w:marRight w:val="0"/>
      <w:marTop w:val="0"/>
      <w:marBottom w:val="0"/>
      <w:divBdr>
        <w:top w:val="none" w:sz="0" w:space="0" w:color="auto"/>
        <w:left w:val="none" w:sz="0" w:space="0" w:color="auto"/>
        <w:bottom w:val="none" w:sz="0" w:space="0" w:color="auto"/>
        <w:right w:val="none" w:sz="0" w:space="0" w:color="auto"/>
      </w:divBdr>
    </w:div>
    <w:div w:id="1852600129">
      <w:bodyDiv w:val="1"/>
      <w:marLeft w:val="0"/>
      <w:marRight w:val="0"/>
      <w:marTop w:val="0"/>
      <w:marBottom w:val="0"/>
      <w:divBdr>
        <w:top w:val="none" w:sz="0" w:space="0" w:color="auto"/>
        <w:left w:val="none" w:sz="0" w:space="0" w:color="auto"/>
        <w:bottom w:val="none" w:sz="0" w:space="0" w:color="auto"/>
        <w:right w:val="none" w:sz="0" w:space="0" w:color="auto"/>
      </w:divBdr>
    </w:div>
    <w:div w:id="1870608389">
      <w:bodyDiv w:val="1"/>
      <w:marLeft w:val="0"/>
      <w:marRight w:val="0"/>
      <w:marTop w:val="0"/>
      <w:marBottom w:val="0"/>
      <w:divBdr>
        <w:top w:val="none" w:sz="0" w:space="0" w:color="auto"/>
        <w:left w:val="none" w:sz="0" w:space="0" w:color="auto"/>
        <w:bottom w:val="none" w:sz="0" w:space="0" w:color="auto"/>
        <w:right w:val="none" w:sz="0" w:space="0" w:color="auto"/>
      </w:divBdr>
      <w:divsChild>
        <w:div w:id="1611158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friedhelm-loh-group.de" TargetMode="External"/><Relationship Id="rId2" Type="http://schemas.openxmlformats.org/officeDocument/2006/relationships/customXml" Target="../customXml/item2.xml"/><Relationship Id="rId16" Type="http://schemas.openxmlformats.org/officeDocument/2006/relationships/hyperlink" Target="mailto:koch.hr@rittal.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ueller.co@rittal.d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riedhelm-loh-group.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0101606-6822-4CD3-B060-C402DF90E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6B5055-1801-4662-8FA1-FEC8FFE2BC36}">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3.xml><?xml version="1.0" encoding="utf-8"?>
<ds:datastoreItem xmlns:ds="http://schemas.openxmlformats.org/officeDocument/2006/customXml" ds:itemID="{986B5173-E599-474B-B2D2-FADDB71A806E}">
  <ds:schemaRefs>
    <ds:schemaRef ds:uri="http://schemas.microsoft.com/sharepoint/v3/contenttype/forms"/>
  </ds:schemaRefs>
</ds:datastoreItem>
</file>

<file path=customXml/itemProps4.xml><?xml version="1.0" encoding="utf-8"?>
<ds:datastoreItem xmlns:ds="http://schemas.openxmlformats.org/officeDocument/2006/customXml" ds:itemID="{B2DE8D2B-1AF1-4152-AD7C-D5E3DACC6D0C}">
  <ds:schemaRefs>
    <ds:schemaRef ds:uri="http://schemas.openxmlformats.org/officeDocument/2006/bibliography"/>
  </ds:schemaRefs>
</ds:datastoreItem>
</file>

<file path=docMetadata/LabelInfo.xml><?xml version="1.0" encoding="utf-8"?>
<clbl:labelList xmlns:clbl="http://schemas.microsoft.com/office/2020/mipLabelMetadata">
  <clbl:label id="{3a28a66c-3c7f-463f-9f3d-483220f1d838}" enabled="1" method="Standard" siteId="{a8218bc3-7d4c-4a61-b912-a6ca487118d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6304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7290</CharactersWithSpaces>
  <SharedDoc>false</SharedDoc>
  <HLinks>
    <vt:vector size="24" baseType="variant">
      <vt:variant>
        <vt:i4>8323168</vt:i4>
      </vt:variant>
      <vt:variant>
        <vt:i4>9</vt:i4>
      </vt:variant>
      <vt:variant>
        <vt:i4>0</vt:i4>
      </vt:variant>
      <vt:variant>
        <vt:i4>5</vt:i4>
      </vt:variant>
      <vt:variant>
        <vt:lpwstr>http://www.friedhelm-loh-group.de/</vt:lpwstr>
      </vt:variant>
      <vt:variant>
        <vt:lpwstr/>
      </vt:variant>
      <vt:variant>
        <vt:i4>1704048</vt:i4>
      </vt:variant>
      <vt:variant>
        <vt:i4>6</vt:i4>
      </vt:variant>
      <vt:variant>
        <vt:i4>0</vt:i4>
      </vt:variant>
      <vt:variant>
        <vt:i4>5</vt:i4>
      </vt:variant>
      <vt:variant>
        <vt:lpwstr>mailto:koch.hr@rittal.de</vt:lpwstr>
      </vt:variant>
      <vt:variant>
        <vt:lpwstr/>
      </vt:variant>
      <vt:variant>
        <vt:i4>4325438</vt:i4>
      </vt:variant>
      <vt:variant>
        <vt:i4>3</vt:i4>
      </vt:variant>
      <vt:variant>
        <vt:i4>0</vt:i4>
      </vt:variant>
      <vt:variant>
        <vt:i4>5</vt:i4>
      </vt:variant>
      <vt:variant>
        <vt:lpwstr>mailto:mueller.co@rittal.de</vt:lpwstr>
      </vt:variant>
      <vt:variant>
        <vt:lpwstr/>
      </vt:variant>
      <vt:variant>
        <vt:i4>3801194</vt:i4>
      </vt:variant>
      <vt:variant>
        <vt:i4>0</vt:i4>
      </vt:variant>
      <vt:variant>
        <vt:i4>0</vt:i4>
      </vt:variant>
      <vt:variant>
        <vt:i4>5</vt:i4>
      </vt:variant>
      <vt:variant>
        <vt:lpwstr>http://www.friedhelm-loh-group.com/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ideaPad1</dc:creator>
  <cp:lastModifiedBy>Jannick Bangard</cp:lastModifiedBy>
  <cp:revision>201</cp:revision>
  <cp:lastPrinted>2024-01-28T14:20:00Z</cp:lastPrinted>
  <dcterms:created xsi:type="dcterms:W3CDTF">2026-08-25T10:29:00Z</dcterms:created>
  <dcterms:modified xsi:type="dcterms:W3CDTF">2026-09-04T08:29:00Z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9e563f7733d886e965b7550c74893b625fcd0b90b098622e1e71d6c9580dbdac</vt:lpwstr>
  </property>
  <property fmtid="{D5CDD505-2E9C-101B-9397-08002B2CF9AE}" pid="5" name="ContentTypeId">
    <vt:lpwstr>0x0101007DAE9CA7D8058048B50D46784D8FAF0D</vt:lpwstr>
  </property>
  <property fmtid="{D5CDD505-2E9C-101B-9397-08002B2CF9AE}" pid="6" name="MediaServiceImageTags">
    <vt:lpwstr/>
  </property>
</Properties>
</file>