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D60FE" w14:textId="312516E3" w:rsidR="0030636B" w:rsidRPr="007111CC" w:rsidRDefault="00904A61" w:rsidP="0099164E">
      <w:pPr>
        <w:pStyle w:val="Ort-Datum"/>
        <w:rPr>
          <w:sz w:val="20"/>
          <w:szCs w:val="28"/>
        </w:rPr>
      </w:pPr>
      <w:r>
        <w:rPr>
          <w:sz w:val="20"/>
          <w:szCs w:val="28"/>
        </w:rPr>
        <w:t>Erfolgreiches Berufsorientierungsmodell</w:t>
      </w:r>
      <w:r w:rsidR="004F5A28">
        <w:rPr>
          <w:sz w:val="20"/>
          <w:szCs w:val="28"/>
        </w:rPr>
        <w:t xml:space="preserve"> auf dem Weg in die Breite</w:t>
      </w:r>
      <w:r w:rsidR="00016245">
        <w:rPr>
          <w:sz w:val="20"/>
          <w:szCs w:val="28"/>
        </w:rPr>
        <w:br/>
      </w:r>
      <w:r w:rsidR="007111CC">
        <w:rPr>
          <w:sz w:val="20"/>
          <w:szCs w:val="28"/>
        </w:rPr>
        <w:br/>
      </w:r>
      <w:r w:rsidR="00A55E7F">
        <w:rPr>
          <w:b/>
          <w:sz w:val="28"/>
          <w:szCs w:val="28"/>
        </w:rPr>
        <w:t>Mehr Schulen, mehr Unternehmen, mehr Chancen</w:t>
      </w:r>
      <w:r>
        <w:rPr>
          <w:b/>
          <w:sz w:val="28"/>
          <w:szCs w:val="28"/>
        </w:rPr>
        <w:t xml:space="preserve">: </w:t>
      </w:r>
      <w:proofErr w:type="spellStart"/>
      <w:r w:rsidR="00F80944" w:rsidRPr="00F80944">
        <w:rPr>
          <w:b/>
          <w:sz w:val="28"/>
          <w:szCs w:val="28"/>
        </w:rPr>
        <w:t>SchulePlus</w:t>
      </w:r>
      <w:proofErr w:type="spellEnd"/>
      <w:r w:rsidR="00F80944" w:rsidRPr="00F80944">
        <w:rPr>
          <w:b/>
          <w:sz w:val="28"/>
          <w:szCs w:val="28"/>
        </w:rPr>
        <w:t xml:space="preserve"> </w:t>
      </w:r>
      <w:r w:rsidR="00DC2CEE">
        <w:rPr>
          <w:b/>
          <w:sz w:val="28"/>
          <w:szCs w:val="28"/>
        </w:rPr>
        <w:t>gründet Verein</w:t>
      </w:r>
      <w:r w:rsidR="007111CC">
        <w:rPr>
          <w:b/>
          <w:sz w:val="28"/>
          <w:szCs w:val="28"/>
        </w:rPr>
        <w:br/>
      </w:r>
      <w:r w:rsidR="0030636B" w:rsidRPr="00F90E37">
        <w:t>H</w:t>
      </w:r>
      <w:r w:rsidR="0098321E">
        <w:t>aiger</w:t>
      </w:r>
      <w:r w:rsidR="0030636B" w:rsidRPr="00F90E37">
        <w:t xml:space="preserve">, </w:t>
      </w:r>
      <w:r w:rsidR="006823DA">
        <w:t>27.08.</w:t>
      </w:r>
      <w:r w:rsidR="0030636B" w:rsidRPr="00F90E37">
        <w:t>202</w:t>
      </w:r>
      <w:r w:rsidR="00AC2393">
        <w:t>6</w:t>
      </w:r>
    </w:p>
    <w:p w14:paraId="04FA70C8" w14:textId="0F0EE3E7" w:rsidR="008E35D2" w:rsidRDefault="00F26E65" w:rsidP="008E35D2">
      <w:pPr>
        <w:pStyle w:val="Copytext"/>
        <w:rPr>
          <w:b/>
          <w:bCs w:val="0"/>
        </w:rPr>
      </w:pPr>
      <w:r w:rsidRPr="00F26E65">
        <w:rPr>
          <w:b/>
          <w:bCs w:val="0"/>
        </w:rPr>
        <w:t>Was an der Johann-Textor-Schule in Haiger</w:t>
      </w:r>
      <w:r w:rsidR="00DC24BA">
        <w:rPr>
          <w:b/>
          <w:bCs w:val="0"/>
        </w:rPr>
        <w:t xml:space="preserve"> als Projekt</w:t>
      </w:r>
      <w:r w:rsidRPr="00F26E65">
        <w:rPr>
          <w:b/>
          <w:bCs w:val="0"/>
        </w:rPr>
        <w:t xml:space="preserve"> begann, hat sich zu einem erfolgreichen Modell für Berufsorientierung entwickelt: </w:t>
      </w:r>
      <w:proofErr w:type="spellStart"/>
      <w:r w:rsidRPr="00F26E65">
        <w:rPr>
          <w:b/>
          <w:bCs w:val="0"/>
        </w:rPr>
        <w:t>SchulePlus</w:t>
      </w:r>
      <w:proofErr w:type="spellEnd"/>
      <w:r w:rsidRPr="00F26E65">
        <w:rPr>
          <w:b/>
          <w:bCs w:val="0"/>
        </w:rPr>
        <w:t xml:space="preserve"> bringt junge Menschen und Ausbildungsbetriebe bereits während der Schulzeit über einen Zeitraum von bis zu zwei Jahren zusammen. Jetzt folgt der nächste entscheidende Schritt. Mit der Gründung des </w:t>
      </w:r>
      <w:proofErr w:type="spellStart"/>
      <w:r w:rsidRPr="00F26E65">
        <w:rPr>
          <w:b/>
          <w:bCs w:val="0"/>
        </w:rPr>
        <w:t>SchulePlus</w:t>
      </w:r>
      <w:proofErr w:type="spellEnd"/>
      <w:r w:rsidRPr="00F26E65">
        <w:rPr>
          <w:b/>
          <w:bCs w:val="0"/>
        </w:rPr>
        <w:t xml:space="preserve"> e. V. erhält das stetig wachsende Netzwerk eine professionelle Organisationsstruktur. Damit entsteht die Grundlage, das Konzept dauerhaft zu sichern, weiterzuentwickeln und über die Region hinaus zu verbreiten. Die Friedhelm Loh Group mit Rittal gehört zu den Unterstützern der ersten Stunde und treibt die Entwicklung</w:t>
      </w:r>
      <w:r w:rsidR="0020640A">
        <w:rPr>
          <w:b/>
          <w:bCs w:val="0"/>
        </w:rPr>
        <w:t xml:space="preserve"> aktiv</w:t>
      </w:r>
      <w:r w:rsidRPr="00F26E65">
        <w:rPr>
          <w:b/>
          <w:bCs w:val="0"/>
        </w:rPr>
        <w:t xml:space="preserve"> mit voran.</w:t>
      </w:r>
    </w:p>
    <w:p w14:paraId="2EB6BBA4" w14:textId="77777777" w:rsidR="008E35D2" w:rsidRDefault="008E35D2" w:rsidP="008E35D2">
      <w:pPr>
        <w:pStyle w:val="Copytext"/>
        <w:rPr>
          <w:b/>
          <w:bCs w:val="0"/>
        </w:rPr>
      </w:pPr>
    </w:p>
    <w:p w14:paraId="2DD9F48D" w14:textId="457D3472" w:rsidR="00352862" w:rsidRDefault="00DB0710" w:rsidP="00352862">
      <w:pPr>
        <w:pStyle w:val="Copytext"/>
        <w:rPr>
          <w:bCs w:val="0"/>
        </w:rPr>
      </w:pPr>
      <w:r w:rsidRPr="00DB0710">
        <w:rPr>
          <w:bCs w:val="0"/>
        </w:rPr>
        <w:t xml:space="preserve">Ausgangspunkt von </w:t>
      </w:r>
      <w:proofErr w:type="spellStart"/>
      <w:r w:rsidRPr="00DB0710">
        <w:rPr>
          <w:bCs w:val="0"/>
        </w:rPr>
        <w:t>SchulePlus</w:t>
      </w:r>
      <w:proofErr w:type="spellEnd"/>
      <w:r w:rsidRPr="00DB0710">
        <w:rPr>
          <w:bCs w:val="0"/>
        </w:rPr>
        <w:t xml:space="preserve"> war eine Idee von Alexander Schüler</w:t>
      </w:r>
      <w:r w:rsidR="00FB6534">
        <w:rPr>
          <w:bCs w:val="0"/>
        </w:rPr>
        <w:t>,</w:t>
      </w:r>
      <w:r w:rsidR="00034F83">
        <w:rPr>
          <w:bCs w:val="0"/>
        </w:rPr>
        <w:t xml:space="preserve"> </w:t>
      </w:r>
      <w:r w:rsidRPr="00DB0710">
        <w:rPr>
          <w:bCs w:val="0"/>
        </w:rPr>
        <w:t>heute kommissarischer Schulleiter an der Johann-Textor-Schule in Haiger: Berufsorientierung sollte jungen Menschen nicht nur punktuelle Einblicke ermöglichen, sondern ihnen ausreichend Zeit geben, einen Beruf und den Arbeitsalltag tatsächlich kennenzulernen. Gemeinsam mit Unternehmen aus der Region wurde daraus ein Modell, das Schule und Wirtschaft eng miteinander verzahnt.</w:t>
      </w:r>
    </w:p>
    <w:p w14:paraId="59FA9D41" w14:textId="77777777" w:rsidR="00DB0710" w:rsidRPr="00352862" w:rsidRDefault="00DB0710" w:rsidP="00352862">
      <w:pPr>
        <w:pStyle w:val="Copytext"/>
        <w:rPr>
          <w:bCs w:val="0"/>
        </w:rPr>
      </w:pPr>
    </w:p>
    <w:p w14:paraId="104EEE58" w14:textId="12B96E77" w:rsidR="00352862" w:rsidRDefault="00352862" w:rsidP="00352862">
      <w:pPr>
        <w:pStyle w:val="Copytext"/>
        <w:rPr>
          <w:bCs w:val="0"/>
        </w:rPr>
      </w:pPr>
      <w:r w:rsidRPr="0010608C">
        <w:rPr>
          <w:bCs w:val="0"/>
        </w:rPr>
        <w:t xml:space="preserve">Heute ist </w:t>
      </w:r>
      <w:proofErr w:type="spellStart"/>
      <w:r w:rsidRPr="0010608C">
        <w:rPr>
          <w:bCs w:val="0"/>
        </w:rPr>
        <w:t>SchulePlus</w:t>
      </w:r>
      <w:proofErr w:type="spellEnd"/>
      <w:r w:rsidRPr="0010608C">
        <w:rPr>
          <w:bCs w:val="0"/>
        </w:rPr>
        <w:t xml:space="preserve"> </w:t>
      </w:r>
      <w:r w:rsidR="000812E3" w:rsidRPr="0010608C">
        <w:rPr>
          <w:bCs w:val="0"/>
        </w:rPr>
        <w:t>längst</w:t>
      </w:r>
      <w:r w:rsidRPr="0010608C">
        <w:rPr>
          <w:bCs w:val="0"/>
        </w:rPr>
        <w:t xml:space="preserve"> über seine Anfänge in Haiger hinausgewachsen. </w:t>
      </w:r>
      <w:r w:rsidR="00C313D5" w:rsidRPr="0010608C">
        <w:rPr>
          <w:bCs w:val="0"/>
        </w:rPr>
        <w:t xml:space="preserve">Mehr als </w:t>
      </w:r>
      <w:r w:rsidR="007E16B5" w:rsidRPr="0010608C">
        <w:rPr>
          <w:bCs w:val="0"/>
        </w:rPr>
        <w:t>5</w:t>
      </w:r>
      <w:r w:rsidR="00C313D5" w:rsidRPr="0010608C">
        <w:rPr>
          <w:bCs w:val="0"/>
        </w:rPr>
        <w:t xml:space="preserve">0 Schulen </w:t>
      </w:r>
      <w:r w:rsidR="0085450B" w:rsidRPr="0010608C">
        <w:rPr>
          <w:bCs w:val="0"/>
        </w:rPr>
        <w:t>aus</w:t>
      </w:r>
      <w:r w:rsidR="00C313D5" w:rsidRPr="00C313D5">
        <w:rPr>
          <w:bCs w:val="0"/>
        </w:rPr>
        <w:t xml:space="preserve"> Hessen haben das Konzept </w:t>
      </w:r>
      <w:r w:rsidR="007B2603">
        <w:rPr>
          <w:bCs w:val="0"/>
        </w:rPr>
        <w:t>inzwischen</w:t>
      </w:r>
      <w:r w:rsidR="00C313D5" w:rsidRPr="00C313D5">
        <w:rPr>
          <w:bCs w:val="0"/>
        </w:rPr>
        <w:t xml:space="preserve"> übernommen</w:t>
      </w:r>
      <w:r w:rsidRPr="00352862">
        <w:rPr>
          <w:bCs w:val="0"/>
        </w:rPr>
        <w:t xml:space="preserve">. </w:t>
      </w:r>
      <w:r w:rsidR="000F0DC9" w:rsidRPr="000F0DC9">
        <w:rPr>
          <w:bCs w:val="0"/>
        </w:rPr>
        <w:t xml:space="preserve">Bereits im November 2025 hatten das Hessische Ministerium für </w:t>
      </w:r>
      <w:proofErr w:type="spellStart"/>
      <w:r w:rsidR="000F0DC9" w:rsidRPr="000F0DC9">
        <w:rPr>
          <w:bCs w:val="0"/>
        </w:rPr>
        <w:t>Kultus</w:t>
      </w:r>
      <w:proofErr w:type="spellEnd"/>
      <w:r w:rsidR="000F0DC9" w:rsidRPr="000F0DC9">
        <w:rPr>
          <w:bCs w:val="0"/>
        </w:rPr>
        <w:t xml:space="preserve">, Bildung und Chancen, das Hessische Ministerium für Wirtschaft, Energie, Verkehr, Wohnen und ländlichen Raum, der Lahn-Dill-Kreis sowie Vertreter aus Wirtschaft und Kammern eine gemeinsame Absichtserklärung unterzeichnet. Das Ziel: </w:t>
      </w:r>
      <w:proofErr w:type="spellStart"/>
      <w:r w:rsidR="00D01992" w:rsidRPr="00D01992">
        <w:rPr>
          <w:bCs w:val="0"/>
        </w:rPr>
        <w:t>SchulePlus</w:t>
      </w:r>
      <w:proofErr w:type="spellEnd"/>
      <w:r w:rsidR="00D01992" w:rsidRPr="00D01992">
        <w:rPr>
          <w:bCs w:val="0"/>
        </w:rPr>
        <w:t xml:space="preserve"> als Blaupause für ganz Hessen zu etablieren. </w:t>
      </w:r>
      <w:r w:rsidR="00E87A56">
        <w:rPr>
          <w:bCs w:val="0"/>
        </w:rPr>
        <w:t>Perspektivisch soll</w:t>
      </w:r>
      <w:r w:rsidR="005732FA" w:rsidRPr="005732FA">
        <w:rPr>
          <w:bCs w:val="0"/>
        </w:rPr>
        <w:t xml:space="preserve"> das Modell noch größere Kreise ziehen.</w:t>
      </w:r>
    </w:p>
    <w:p w14:paraId="032182A1" w14:textId="77777777" w:rsidR="00E81D89" w:rsidRDefault="00E81D89" w:rsidP="00352862">
      <w:pPr>
        <w:pStyle w:val="Copytext"/>
        <w:rPr>
          <w:bCs w:val="0"/>
        </w:rPr>
      </w:pPr>
    </w:p>
    <w:p w14:paraId="1DDA8B97" w14:textId="548E933F" w:rsidR="00E81D89" w:rsidRPr="00E81D89" w:rsidRDefault="00050970" w:rsidP="00E81D89">
      <w:pPr>
        <w:pStyle w:val="Copytext"/>
        <w:rPr>
          <w:b/>
        </w:rPr>
      </w:pPr>
      <w:r w:rsidRPr="00050970">
        <w:rPr>
          <w:b/>
        </w:rPr>
        <w:t>Wenn Potenzial mehr zählt als ein Zeugnis</w:t>
      </w:r>
    </w:p>
    <w:p w14:paraId="23974708" w14:textId="77777777" w:rsidR="005F77EC" w:rsidRDefault="005F77EC" w:rsidP="005F77EC">
      <w:pPr>
        <w:pStyle w:val="Copytext"/>
      </w:pPr>
      <w:r w:rsidRPr="005F77EC">
        <w:t xml:space="preserve">Das Prinzip von </w:t>
      </w:r>
      <w:proofErr w:type="spellStart"/>
      <w:r w:rsidRPr="005F77EC">
        <w:t>SchulePlus</w:t>
      </w:r>
      <w:proofErr w:type="spellEnd"/>
      <w:r w:rsidRPr="005F77EC">
        <w:t xml:space="preserve"> geht weit über ein klassisches Kurzpraktikum hinaus. Schülerinnen und Schüler entscheiden sich zunächst für einen Ausbildungsberuf und werden mit einem passenden Unternehmen zusammengebracht. Dort arbeiten sie bis </w:t>
      </w:r>
      <w:r w:rsidRPr="005F77EC">
        <w:lastRenderedPageBreak/>
        <w:t>zu zwei Jahre lang mindestens einmal pro Woche mit und übernehmen Aufgaben, die sich an den tatsächlichen Tätigkeiten von Auszubildenden orientieren.</w:t>
      </w:r>
    </w:p>
    <w:p w14:paraId="6D9FB67A" w14:textId="77777777" w:rsidR="005F77EC" w:rsidRPr="005F77EC" w:rsidRDefault="005F77EC" w:rsidP="005F77EC">
      <w:pPr>
        <w:pStyle w:val="Copytext"/>
      </w:pPr>
    </w:p>
    <w:p w14:paraId="7D8CBC78" w14:textId="77777777" w:rsidR="005F77EC" w:rsidRDefault="005F77EC" w:rsidP="005F77EC">
      <w:pPr>
        <w:pStyle w:val="Copytext"/>
      </w:pPr>
      <w:r w:rsidRPr="005F77EC">
        <w:t xml:space="preserve">So können die Jugendlichen herausfinden, ob der Beruf wirklich zu ihnen passt – und zeigen, was in ihnen steckt. Die Unternehmen lernen ihre möglichen künftigen Auszubildenden mit ihren Fähigkeiten und ihrer Motivation kennen. Qualitäten, die sich aus Schulnoten und Bewerbungsunterlagen allein nicht immer ablesen lassen, werden im Arbeitsalltag sichtbar. Ein Grundsatz: Hinter jedem </w:t>
      </w:r>
      <w:proofErr w:type="spellStart"/>
      <w:r w:rsidRPr="005F77EC">
        <w:t>SchulePlus</w:t>
      </w:r>
      <w:proofErr w:type="spellEnd"/>
      <w:r w:rsidRPr="005F77EC">
        <w:t>-Platz steht ein verfügbarer Ausbildungsplatz. Bewährt sich die Zusammenarbeit, kann daraus direkt der Einstieg in eine Ausbildung entstehen.</w:t>
      </w:r>
    </w:p>
    <w:p w14:paraId="7AD46959" w14:textId="77777777" w:rsidR="00561BF7" w:rsidRDefault="00561BF7" w:rsidP="00E81D89">
      <w:pPr>
        <w:pStyle w:val="Copytext"/>
        <w:rPr>
          <w:b/>
        </w:rPr>
      </w:pPr>
    </w:p>
    <w:p w14:paraId="1C6A23DC" w14:textId="3888D44D" w:rsidR="00E81D89" w:rsidRPr="00E81D89" w:rsidRDefault="00E81D89" w:rsidP="00E81D89">
      <w:pPr>
        <w:pStyle w:val="Copytext"/>
        <w:rPr>
          <w:b/>
        </w:rPr>
      </w:pPr>
      <w:r w:rsidRPr="00E81D89">
        <w:rPr>
          <w:b/>
        </w:rPr>
        <w:t>Vom Engagement Einzelner zur professionellen Struktur</w:t>
      </w:r>
    </w:p>
    <w:p w14:paraId="6D031970" w14:textId="77777777" w:rsidR="002F07E0" w:rsidRPr="002F07E0" w:rsidRDefault="002F07E0" w:rsidP="002F07E0">
      <w:pPr>
        <w:pStyle w:val="Copytext"/>
      </w:pPr>
      <w:r w:rsidRPr="002F07E0">
        <w:t xml:space="preserve">Mit dem Erfolg von </w:t>
      </w:r>
      <w:proofErr w:type="spellStart"/>
      <w:r w:rsidRPr="002F07E0">
        <w:t>SchulePlus</w:t>
      </w:r>
      <w:proofErr w:type="spellEnd"/>
      <w:r w:rsidRPr="002F07E0">
        <w:t xml:space="preserve"> sind auch die Aufgaben gewachsen. Unternehmen müssen gewonnen und eingebunden, Schulen beraten, Jugendliche und Betriebe zusammengebracht sowie einheitliche Qualitätsstandards gesichert werden. Was in der Aufbauphase mit großem persönlichem Engagement zusätzlich zu den eigentlichen Aufgaben der Beteiligten geleistet wurde, braucht angesichts des wachsenden Netzwerks eine dauerhafte Struktur.</w:t>
      </w:r>
    </w:p>
    <w:p w14:paraId="32795BBF" w14:textId="77777777" w:rsidR="00D946B0" w:rsidRPr="00D946B0" w:rsidRDefault="00D946B0" w:rsidP="00D946B0">
      <w:pPr>
        <w:pStyle w:val="Copytext"/>
      </w:pPr>
    </w:p>
    <w:p w14:paraId="1893E0FB" w14:textId="4E2E2A1D" w:rsidR="002F07E0" w:rsidRPr="00D946B0" w:rsidRDefault="00D946B0" w:rsidP="00D946B0">
      <w:pPr>
        <w:pStyle w:val="Copytext"/>
      </w:pPr>
      <w:r w:rsidRPr="00D946B0">
        <w:t xml:space="preserve">Der neue </w:t>
      </w:r>
      <w:proofErr w:type="spellStart"/>
      <w:r w:rsidRPr="00D946B0">
        <w:t>SchulePlus</w:t>
      </w:r>
      <w:proofErr w:type="spellEnd"/>
      <w:r w:rsidRPr="00D946B0">
        <w:t xml:space="preserve"> e. V. schafft dafür die Voraussetzungen. Er wird zum zentralen Bindeglied zwischen Schulen, Unternehmen, Schülerinnen und Schülern, Eltern, Kammern, Verbänden, Politik und weiteren Beteiligten. Der Verein unterstützt bei der Umsetzung, koordiniert das Netzwerk, bündelt Erfahrungen, sichert Qualitätsstandards und begleitet die weitere Verbreitung des Modells. Perspektivisch sollen dafür auch hauptamtliche Strukturen entstehen.</w:t>
      </w:r>
    </w:p>
    <w:p w14:paraId="4D2A1F1E" w14:textId="77777777" w:rsidR="005F370D" w:rsidRPr="00E81D89" w:rsidRDefault="005F370D" w:rsidP="00E81D89">
      <w:pPr>
        <w:pStyle w:val="Copytext"/>
      </w:pPr>
    </w:p>
    <w:p w14:paraId="036E7062" w14:textId="2ACAB3B7" w:rsidR="00AD3731" w:rsidRPr="00E81D89" w:rsidRDefault="00AD3731" w:rsidP="00E81D89">
      <w:pPr>
        <w:pStyle w:val="Copytext"/>
        <w:rPr>
          <w:b/>
        </w:rPr>
      </w:pPr>
      <w:r w:rsidRPr="00AD3731">
        <w:rPr>
          <w:b/>
        </w:rPr>
        <w:t>Verantwortung übernehmen und gemeinsam handeln</w:t>
      </w:r>
    </w:p>
    <w:p w14:paraId="76BE719A" w14:textId="77777777" w:rsidR="0030088B" w:rsidRDefault="000D5733" w:rsidP="000D5733">
      <w:pPr>
        <w:pStyle w:val="Copytext"/>
      </w:pPr>
      <w:r w:rsidRPr="000D5733">
        <w:t xml:space="preserve">Die Friedhelm Loh Group und Rittal begleiten </w:t>
      </w:r>
      <w:proofErr w:type="spellStart"/>
      <w:r w:rsidRPr="000D5733">
        <w:t>SchulePlus</w:t>
      </w:r>
      <w:proofErr w:type="spellEnd"/>
      <w:r w:rsidRPr="000D5733">
        <w:t xml:space="preserve"> seit der frühen Phase des Projekts. </w:t>
      </w:r>
      <w:r w:rsidR="00026394" w:rsidRPr="00026394">
        <w:t>Als einer der ersten Unternehmenspartner hat Rittal dazu beigetragen, das an der Johann-Textor-Schule entwickelte Konzept in die betriebliche Praxis zu übertragen und weiterzuentwickeln.</w:t>
      </w:r>
      <w:r w:rsidR="00026394">
        <w:t xml:space="preserve"> </w:t>
      </w:r>
    </w:p>
    <w:p w14:paraId="7724D472" w14:textId="77777777" w:rsidR="0030088B" w:rsidRDefault="0030088B" w:rsidP="000D5733">
      <w:pPr>
        <w:pStyle w:val="Copytext"/>
      </w:pPr>
    </w:p>
    <w:p w14:paraId="088885A1" w14:textId="2378CB86" w:rsidR="0030088B" w:rsidRPr="004052F8" w:rsidRDefault="0030088B" w:rsidP="0030088B">
      <w:pPr>
        <w:pStyle w:val="Copytext"/>
      </w:pPr>
      <w:r w:rsidRPr="000125DD">
        <w:t xml:space="preserve">„Junge Menschen brauchen Orientierung, Perspektiven und die Chance, ihre eigenen Stärken zu entdecken. </w:t>
      </w:r>
      <w:proofErr w:type="spellStart"/>
      <w:r w:rsidRPr="000125DD">
        <w:t>SchulePlus</w:t>
      </w:r>
      <w:proofErr w:type="spellEnd"/>
      <w:r w:rsidRPr="000125DD">
        <w:t xml:space="preserve"> bringt Schulen und Unternehmen zusammen und macht die Arbeitswelt für Schülerinnen und Schüler konkret erlebbar. Das ist eine </w:t>
      </w:r>
      <w:r w:rsidRPr="000125DD">
        <w:lastRenderedPageBreak/>
        <w:t xml:space="preserve">Aufgabe, die uns als Unternehmer und als Gesellschaft unmittelbar angeht. Deshalb haben wir die Initiative von Anfang an aus voller Überzeugung unterstützt. Mit der Vereinsgründung schaffen wir die Grundlage, dieses Modell weit über unsere Region hinauszutragen. Aber eine gute Idee allein reicht nicht. Jetzt sind wir alle gefordert, Verantwortung zu übernehmen, gemeinsam anzupacken und </w:t>
      </w:r>
      <w:proofErr w:type="spellStart"/>
      <w:r w:rsidRPr="000125DD">
        <w:t>SchulePlus</w:t>
      </w:r>
      <w:proofErr w:type="spellEnd"/>
      <w:r w:rsidRPr="000125DD">
        <w:t xml:space="preserve"> in die Breite zu bringen“, sagt Prof. Dr. Friedhelm Loh, Inhaber und Vorstandsvorsitzender der Friedhelm Loh Group.</w:t>
      </w:r>
    </w:p>
    <w:p w14:paraId="549BCB47" w14:textId="77777777" w:rsidR="0030088B" w:rsidRDefault="0030088B" w:rsidP="000D5733">
      <w:pPr>
        <w:pStyle w:val="Copytext"/>
      </w:pPr>
    </w:p>
    <w:p w14:paraId="7C357F47" w14:textId="77777777" w:rsidR="00523647" w:rsidRPr="00523647" w:rsidRDefault="00523647" w:rsidP="00523647">
      <w:pPr>
        <w:pStyle w:val="Copytext"/>
      </w:pPr>
      <w:r w:rsidRPr="00523647">
        <w:t xml:space="preserve">Dass aus diesem Engagement konkrete Perspektiven entstehen, zeigt sich auch im eigenen Unternehmen: Rittal hat bereits mehrere Auszubildende über </w:t>
      </w:r>
      <w:proofErr w:type="spellStart"/>
      <w:r w:rsidRPr="00523647">
        <w:t>SchulePlus</w:t>
      </w:r>
      <w:proofErr w:type="spellEnd"/>
      <w:r w:rsidRPr="00523647">
        <w:t xml:space="preserve"> gewonnen. Das Modell verbindet damit zwei zentrale Anliegen: Junge Menschen erhalten frühzeitig echte Einblicke in die Arbeitswelt und können sich bewusst für eine Ausbildung entscheiden. Gleichzeitig lernen Unternehmen potenzielle Nachwuchskräfte über einen längeren Zeitraum mit ihren Fähigkeiten und ihrer Motivation kennen.</w:t>
      </w:r>
    </w:p>
    <w:p w14:paraId="777EF367" w14:textId="77777777" w:rsidR="00523647" w:rsidRDefault="00523647" w:rsidP="00523647">
      <w:pPr>
        <w:pStyle w:val="Copytext"/>
      </w:pPr>
    </w:p>
    <w:p w14:paraId="2B60CF64" w14:textId="5E337792" w:rsidR="00523647" w:rsidRPr="00523647" w:rsidRDefault="00523647" w:rsidP="00523647">
      <w:pPr>
        <w:pStyle w:val="Copytext"/>
      </w:pPr>
      <w:r w:rsidRPr="00523647">
        <w:t xml:space="preserve">Bereits bei der Unterzeichnung der gemeinsamen Absichtserklärung im November 2025 hatte Prof. Dr. Loh dafür geworben, </w:t>
      </w:r>
      <w:proofErr w:type="spellStart"/>
      <w:r w:rsidRPr="00523647">
        <w:t>SchulePlus</w:t>
      </w:r>
      <w:proofErr w:type="spellEnd"/>
      <w:r w:rsidRPr="00523647">
        <w:t xml:space="preserve"> über die Region hinaus weiterzuentwickeln.</w:t>
      </w:r>
    </w:p>
    <w:p w14:paraId="4CEDE9E9" w14:textId="77777777" w:rsidR="00523647" w:rsidRDefault="00523647" w:rsidP="000D5733">
      <w:pPr>
        <w:pStyle w:val="Copytext"/>
      </w:pPr>
    </w:p>
    <w:p w14:paraId="295ECF92" w14:textId="3B3F9A85" w:rsidR="005F370D" w:rsidRPr="00E81D89" w:rsidRDefault="00BA2843" w:rsidP="00E81D89">
      <w:pPr>
        <w:pStyle w:val="Copytext"/>
      </w:pPr>
      <w:r>
        <w:t>_________________</w:t>
      </w:r>
      <w:r>
        <w:br/>
      </w:r>
    </w:p>
    <w:p w14:paraId="0BF92F77" w14:textId="77777777" w:rsidR="00BA2843" w:rsidRPr="00BA2843" w:rsidRDefault="00BA2843" w:rsidP="00BA2843">
      <w:pPr>
        <w:pStyle w:val="Copytext"/>
        <w:rPr>
          <w:b/>
        </w:rPr>
      </w:pPr>
      <w:proofErr w:type="spellStart"/>
      <w:r w:rsidRPr="00BA2843">
        <w:rPr>
          <w:b/>
        </w:rPr>
        <w:t>SchulePlus</w:t>
      </w:r>
      <w:proofErr w:type="spellEnd"/>
      <w:r w:rsidRPr="00BA2843">
        <w:rPr>
          <w:b/>
        </w:rPr>
        <w:t xml:space="preserve"> e. V. – das Netzwerk</w:t>
      </w:r>
    </w:p>
    <w:p w14:paraId="719EA9B7" w14:textId="7DD05BA2" w:rsidR="00BA2843" w:rsidRPr="00BA2843" w:rsidRDefault="00BA2843" w:rsidP="00BA2843">
      <w:pPr>
        <w:pStyle w:val="Copytext"/>
      </w:pPr>
      <w:proofErr w:type="spellStart"/>
      <w:r w:rsidRPr="00BA2843">
        <w:t>SchulePlus</w:t>
      </w:r>
      <w:proofErr w:type="spellEnd"/>
      <w:r w:rsidRPr="00BA2843">
        <w:t xml:space="preserve"> e. V. wurde von Unternehmen, Verbänden und Institutionen gegründet</w:t>
      </w:r>
      <w:r w:rsidR="005E5958">
        <w:t>.</w:t>
      </w:r>
    </w:p>
    <w:p w14:paraId="30BB1FD2" w14:textId="77777777" w:rsidR="00BA2843" w:rsidRDefault="00BA2843" w:rsidP="00BA2843">
      <w:pPr>
        <w:pStyle w:val="Copytext"/>
        <w:rPr>
          <w:b/>
        </w:rPr>
      </w:pPr>
    </w:p>
    <w:p w14:paraId="6EE1C83D" w14:textId="6F741D44" w:rsidR="00BA2843" w:rsidRPr="00BA2843" w:rsidRDefault="00BA2843" w:rsidP="00BA2843">
      <w:pPr>
        <w:pStyle w:val="Copytext"/>
      </w:pPr>
      <w:r w:rsidRPr="00BA2843">
        <w:rPr>
          <w:b/>
        </w:rPr>
        <w:t>Gründungsunternehmen:</w:t>
      </w:r>
      <w:r w:rsidRPr="00BA2843">
        <w:br/>
        <w:t xml:space="preserve">Carl Cloos Schweißtechnik GmbH, Diakonie Bethanien gGmbH, Franz Hof GmbH, </w:t>
      </w:r>
      <w:r w:rsidR="009729C5">
        <w:t>Friedhelm Loh Group</w:t>
      </w:r>
      <w:r w:rsidR="009729C5">
        <w:t xml:space="preserve">, </w:t>
      </w:r>
      <w:proofErr w:type="spellStart"/>
      <w:r w:rsidRPr="00BA2843">
        <w:t>Isabellenhütte</w:t>
      </w:r>
      <w:proofErr w:type="spellEnd"/>
      <w:r w:rsidRPr="00BA2843">
        <w:t xml:space="preserve"> Heusler GmbH &amp; Co. KG, Klingspor AG, Kühne + Nagel (AG &amp; Co.) KG Zweigniederlassung Haiger, Lebensmittel Kai Göbel e. K., Stadt Haiger, </w:t>
      </w:r>
      <w:proofErr w:type="spellStart"/>
      <w:r w:rsidRPr="00BA2843">
        <w:t>Zweidick</w:t>
      </w:r>
      <w:proofErr w:type="spellEnd"/>
      <w:r w:rsidRPr="00BA2843">
        <w:t xml:space="preserve"> Werkzeugbau GmbH</w:t>
      </w:r>
    </w:p>
    <w:p w14:paraId="15C75FF3" w14:textId="77777777" w:rsidR="00BA2843" w:rsidRDefault="00BA2843" w:rsidP="00BA2843">
      <w:pPr>
        <w:pStyle w:val="Copytext"/>
        <w:rPr>
          <w:b/>
        </w:rPr>
      </w:pPr>
    </w:p>
    <w:p w14:paraId="66CBC89D" w14:textId="15C08552" w:rsidR="00BA2843" w:rsidRPr="00BA2843" w:rsidRDefault="00BA2843" w:rsidP="00BA2843">
      <w:pPr>
        <w:pStyle w:val="Copytext"/>
      </w:pPr>
      <w:r w:rsidRPr="00BA2843">
        <w:rPr>
          <w:b/>
        </w:rPr>
        <w:t>Verbände und Institutionen:</w:t>
      </w:r>
      <w:r w:rsidRPr="00BA2843">
        <w:br/>
        <w:t>Agentur für Arbeit, Handwerk Mittelhessen e. V., Industrie- und Handelskammer Lahn-Dill, Kreishandwerkerschaft Lahn-Dill/Wetzlar, Lahn-Dill-Kreis, Vereinigung der Hessischen Unternehmerverbände</w:t>
      </w:r>
    </w:p>
    <w:p w14:paraId="75BED275" w14:textId="77777777" w:rsidR="00BA2843" w:rsidRDefault="00BA2843" w:rsidP="00BA2843">
      <w:pPr>
        <w:pStyle w:val="Copytext"/>
        <w:rPr>
          <w:b/>
        </w:rPr>
      </w:pPr>
    </w:p>
    <w:p w14:paraId="32DC2400" w14:textId="06F757FE" w:rsidR="00BA2843" w:rsidRPr="00BA2843" w:rsidRDefault="00BA2843" w:rsidP="00BA2843">
      <w:pPr>
        <w:pStyle w:val="Copytext"/>
      </w:pPr>
      <w:r w:rsidRPr="00BA2843">
        <w:rPr>
          <w:b/>
        </w:rPr>
        <w:lastRenderedPageBreak/>
        <w:t>Beratend im Kuratorium:</w:t>
      </w:r>
      <w:r w:rsidRPr="00BA2843">
        <w:br/>
        <w:t xml:space="preserve">Hessisches Ministerium für </w:t>
      </w:r>
      <w:proofErr w:type="spellStart"/>
      <w:r w:rsidRPr="00BA2843">
        <w:t>Kultus</w:t>
      </w:r>
      <w:proofErr w:type="spellEnd"/>
      <w:r w:rsidRPr="00BA2843">
        <w:t>, Bildung und Chancen</w:t>
      </w:r>
      <w:r w:rsidR="008A431D">
        <w:t>,</w:t>
      </w:r>
      <w:r w:rsidRPr="00BA2843">
        <w:t xml:space="preserve"> Hessisches Ministerium für Wirtschaft, Energie, Verkehr, Wohnen und ländlichen Raum, Staatliches Schulamt Limburg-Weilburg</w:t>
      </w:r>
    </w:p>
    <w:p w14:paraId="1D5343BF" w14:textId="77777777" w:rsidR="00E81D89" w:rsidRPr="00352862" w:rsidRDefault="00E81D89" w:rsidP="00352862">
      <w:pPr>
        <w:pStyle w:val="Copytext"/>
        <w:rPr>
          <w:bCs w:val="0"/>
        </w:rPr>
      </w:pPr>
    </w:p>
    <w:p w14:paraId="5CB3CE79" w14:textId="3F1A6057" w:rsidR="002C0B32" w:rsidRPr="00C15E37" w:rsidRDefault="002C0B32" w:rsidP="008E35D2">
      <w:pPr>
        <w:pStyle w:val="Copytext"/>
        <w:rPr>
          <w:bCs w:val="0"/>
        </w:rPr>
      </w:pPr>
    </w:p>
    <w:p w14:paraId="12E34563" w14:textId="624EEF48" w:rsidR="00E275AD" w:rsidRPr="00DE5133" w:rsidRDefault="00E275AD" w:rsidP="0099164E">
      <w:pPr>
        <w:pStyle w:val="Copytext"/>
      </w:pPr>
    </w:p>
    <w:tbl>
      <w:tblPr>
        <w:tblW w:w="7653" w:type="dxa"/>
        <w:tblInd w:w="-28" w:type="dxa"/>
        <w:tblCellMar>
          <w:left w:w="0" w:type="dxa"/>
          <w:right w:w="28" w:type="dxa"/>
        </w:tblCellMar>
        <w:tblLook w:val="04A0" w:firstRow="1" w:lastRow="0" w:firstColumn="1" w:lastColumn="0" w:noHBand="0" w:noVBand="1"/>
      </w:tblPr>
      <w:tblGrid>
        <w:gridCol w:w="3685"/>
        <w:gridCol w:w="283"/>
        <w:gridCol w:w="3685"/>
      </w:tblGrid>
      <w:tr w:rsidR="00DA69E6" w:rsidRPr="00D2409E" w14:paraId="1E779E8A" w14:textId="77777777" w:rsidTr="00080930">
        <w:trPr>
          <w:trHeight w:hRule="exact" w:val="2494"/>
        </w:trPr>
        <w:tc>
          <w:tcPr>
            <w:tcW w:w="3685" w:type="dxa"/>
            <w:tcMar>
              <w:left w:w="0" w:type="dxa"/>
              <w:right w:w="0" w:type="dxa"/>
            </w:tcMar>
            <w:vAlign w:val="bottom"/>
          </w:tcPr>
          <w:p w14:paraId="4839BFE4" w14:textId="3D82F22B" w:rsidR="00C933FC" w:rsidRPr="00DE5133" w:rsidRDefault="00C14474" w:rsidP="005B0EFB">
            <w:pPr>
              <w:pStyle w:val="Bu-Bildanker"/>
              <w:ind w:left="0"/>
              <w:rPr>
                <w:lang w:val="de-DE"/>
              </w:rPr>
            </w:pPr>
            <w:r w:rsidRPr="00C14474">
              <w:rPr>
                <w:noProof/>
                <w:lang w:val="de-DE"/>
              </w:rPr>
              <w:drawing>
                <wp:inline distT="0" distB="0" distL="0" distR="0" wp14:anchorId="639143B2" wp14:editId="16EF466D">
                  <wp:extent cx="2229219" cy="1506855"/>
                  <wp:effectExtent l="0" t="0" r="0" b="0"/>
                  <wp:docPr id="14989963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996386" name=""/>
                          <pic:cNvPicPr/>
                        </pic:nvPicPr>
                        <pic:blipFill>
                          <a:blip r:embed="rId11"/>
                          <a:stretch>
                            <a:fillRect/>
                          </a:stretch>
                        </pic:blipFill>
                        <pic:spPr>
                          <a:xfrm>
                            <a:off x="0" y="0"/>
                            <a:ext cx="2237467" cy="1512431"/>
                          </a:xfrm>
                          <a:prstGeom prst="rect">
                            <a:avLst/>
                          </a:prstGeom>
                        </pic:spPr>
                      </pic:pic>
                    </a:graphicData>
                  </a:graphic>
                </wp:inline>
              </w:drawing>
            </w:r>
          </w:p>
        </w:tc>
        <w:tc>
          <w:tcPr>
            <w:tcW w:w="283" w:type="dxa"/>
            <w:tcMar>
              <w:left w:w="0" w:type="dxa"/>
              <w:right w:w="0" w:type="dxa"/>
            </w:tcMar>
            <w:vAlign w:val="bottom"/>
          </w:tcPr>
          <w:p w14:paraId="6A836139" w14:textId="77777777" w:rsidR="00C933FC" w:rsidRPr="00DE5133" w:rsidRDefault="00C933FC" w:rsidP="0099164E">
            <w:pPr>
              <w:pStyle w:val="Bu-Bildanker"/>
              <w:rPr>
                <w:lang w:val="de-DE"/>
              </w:rPr>
            </w:pPr>
          </w:p>
        </w:tc>
        <w:tc>
          <w:tcPr>
            <w:tcW w:w="3685" w:type="dxa"/>
            <w:tcMar>
              <w:left w:w="0" w:type="dxa"/>
              <w:right w:w="0" w:type="dxa"/>
            </w:tcMar>
          </w:tcPr>
          <w:p w14:paraId="4D35A7EA" w14:textId="32B807C0" w:rsidR="00C933FC" w:rsidRPr="00DE5133" w:rsidRDefault="00C933FC" w:rsidP="0099164E">
            <w:pPr>
              <w:pStyle w:val="Bu-Bildanker"/>
              <w:rPr>
                <w:lang w:val="de-DE"/>
              </w:rPr>
            </w:pPr>
          </w:p>
        </w:tc>
      </w:tr>
      <w:tr w:rsidR="00DA69E6" w:rsidRPr="00F21251" w14:paraId="5DB15C8E" w14:textId="77777777" w:rsidTr="00080930">
        <w:tc>
          <w:tcPr>
            <w:tcW w:w="3685" w:type="dxa"/>
            <w:tcMar>
              <w:left w:w="0" w:type="dxa"/>
              <w:right w:w="0" w:type="dxa"/>
            </w:tcMar>
          </w:tcPr>
          <w:p w14:paraId="6E09E880" w14:textId="6991D4D2" w:rsidR="00C933FC" w:rsidRPr="00080930" w:rsidRDefault="00C933FC" w:rsidP="0099164E">
            <w:pPr>
              <w:pStyle w:val="BU-Head"/>
            </w:pPr>
            <w:r w:rsidRPr="00080930">
              <w:t>Bild</w:t>
            </w:r>
          </w:p>
          <w:p w14:paraId="0D296493" w14:textId="7A71F5D4" w:rsidR="00C933FC" w:rsidRPr="00172CFD" w:rsidRDefault="00E31C9F" w:rsidP="0099164E">
            <w:pPr>
              <w:pStyle w:val="BU"/>
              <w:rPr>
                <w:spacing w:val="-5"/>
              </w:rPr>
            </w:pPr>
            <w:r w:rsidRPr="00E31C9F">
              <w:t xml:space="preserve">Gemeinsames Engagement für die berufliche Zukunft: Unternehmen, Verbände und Institutionen sowie ein beratendes Kuratorium des Landes Hessen heben </w:t>
            </w:r>
            <w:proofErr w:type="spellStart"/>
            <w:r w:rsidRPr="00E31C9F">
              <w:t>SchulePlus</w:t>
            </w:r>
            <w:proofErr w:type="spellEnd"/>
            <w:r w:rsidRPr="00E31C9F">
              <w:t xml:space="preserve"> mit der Vereinsgründung auf die nächste wichtige Stufe</w:t>
            </w:r>
            <w:r w:rsidR="00C344FD">
              <w:t>.</w:t>
            </w:r>
          </w:p>
        </w:tc>
        <w:tc>
          <w:tcPr>
            <w:tcW w:w="283" w:type="dxa"/>
            <w:tcMar>
              <w:left w:w="0" w:type="dxa"/>
              <w:right w:w="0" w:type="dxa"/>
            </w:tcMar>
          </w:tcPr>
          <w:p w14:paraId="08040870" w14:textId="77777777" w:rsidR="00C933FC" w:rsidRPr="00172CFD" w:rsidRDefault="00C933FC" w:rsidP="0099164E">
            <w:pPr>
              <w:pStyle w:val="Copytext"/>
            </w:pPr>
          </w:p>
        </w:tc>
        <w:tc>
          <w:tcPr>
            <w:tcW w:w="3685" w:type="dxa"/>
            <w:tcMar>
              <w:left w:w="0" w:type="dxa"/>
              <w:right w:w="0" w:type="dxa"/>
            </w:tcMar>
          </w:tcPr>
          <w:p w14:paraId="1337C5F1" w14:textId="5E4938B9" w:rsidR="00C933FC" w:rsidRPr="00172CFD" w:rsidRDefault="00C933FC" w:rsidP="004B36BF">
            <w:pPr>
              <w:pStyle w:val="BU"/>
              <w:ind w:left="0"/>
            </w:pPr>
          </w:p>
        </w:tc>
      </w:tr>
    </w:tbl>
    <w:p w14:paraId="0193F02D" w14:textId="77777777" w:rsidR="0050669D" w:rsidRDefault="0050669D" w:rsidP="00553475">
      <w:pPr>
        <w:pStyle w:val="BU"/>
        <w:ind w:left="0"/>
      </w:pPr>
    </w:p>
    <w:p w14:paraId="5B737524" w14:textId="77777777" w:rsidR="0050669D" w:rsidRDefault="0050669D" w:rsidP="00E529EB">
      <w:pPr>
        <w:pStyle w:val="BU"/>
      </w:pPr>
    </w:p>
    <w:p w14:paraId="7838A1A7" w14:textId="184A7767" w:rsidR="00D2409E" w:rsidRPr="0099164E" w:rsidRDefault="00E529EB" w:rsidP="00E529EB">
      <w:pPr>
        <w:pStyle w:val="BU"/>
      </w:pPr>
      <w:r w:rsidRPr="00E529EB">
        <w:t>Abdruck honorarfrei. Bitte geben Sie als</w:t>
      </w:r>
      <w:r w:rsidR="00E562E7">
        <w:t xml:space="preserve"> Nachweis </w:t>
      </w:r>
      <w:r w:rsidR="006E223B">
        <w:t>Friedhelm Loh Group sowie als</w:t>
      </w:r>
      <w:r w:rsidRPr="00E529EB">
        <w:t xml:space="preserve"> </w:t>
      </w:r>
      <w:r w:rsidR="00623B71">
        <w:t>Bildq</w:t>
      </w:r>
      <w:r w:rsidRPr="00E529EB">
        <w:t xml:space="preserve">uelle </w:t>
      </w:r>
      <w:r w:rsidR="00553475">
        <w:t>Joachim Jung</w:t>
      </w:r>
      <w:r w:rsidR="009E630A">
        <w:t xml:space="preserve"> </w:t>
      </w:r>
      <w:r w:rsidR="004A56B0">
        <w:t>an.</w:t>
      </w:r>
    </w:p>
    <w:p w14:paraId="2F9E7D5A" w14:textId="77777777" w:rsidR="00C40907" w:rsidRPr="0099164E" w:rsidRDefault="00C40907" w:rsidP="0099164E">
      <w:pPr>
        <w:pStyle w:val="Unternehmensportrait-H2"/>
        <w:rPr>
          <w:sz w:val="20"/>
        </w:rPr>
      </w:pPr>
      <w:r w:rsidRPr="0099164E">
        <w:br w:type="page"/>
      </w:r>
    </w:p>
    <w:p w14:paraId="37BD08C5" w14:textId="77777777" w:rsidR="00502B23" w:rsidRPr="00502B23" w:rsidRDefault="00502B23" w:rsidP="00502B23">
      <w:pPr>
        <w:widowControl/>
        <w:kinsoku w:val="0"/>
        <w:overflowPunct w:val="0"/>
        <w:autoSpaceDE/>
        <w:autoSpaceDN/>
        <w:adjustRightInd/>
        <w:spacing w:line="280" w:lineRule="exact"/>
        <w:ind w:right="2098"/>
        <w:rPr>
          <w:b/>
          <w:bCs/>
          <w:color w:val="000000" w:themeColor="text1"/>
          <w:sz w:val="20"/>
          <w:szCs w:val="28"/>
        </w:rPr>
      </w:pPr>
      <w:r w:rsidRPr="00502B23">
        <w:rPr>
          <w:b/>
          <w:bCs/>
          <w:color w:val="000000" w:themeColor="text1"/>
          <w:sz w:val="20"/>
          <w:szCs w:val="28"/>
        </w:rPr>
        <w:lastRenderedPageBreak/>
        <w:t>Friedhelm Loh Group</w:t>
      </w:r>
    </w:p>
    <w:p w14:paraId="6A064DC6" w14:textId="77777777" w:rsidR="00502B23" w:rsidRPr="00502B23" w:rsidRDefault="00502B23" w:rsidP="00502B23">
      <w:pPr>
        <w:widowControl/>
        <w:pBdr>
          <w:bottom w:val="single" w:sz="4" w:space="0" w:color="auto"/>
        </w:pBdr>
        <w:kinsoku w:val="0"/>
        <w:overflowPunct w:val="0"/>
        <w:autoSpaceDE/>
        <w:autoSpaceDN/>
        <w:adjustRightInd/>
        <w:spacing w:after="120" w:line="160" w:lineRule="exact"/>
        <w:ind w:left="28" w:right="2098"/>
        <w:rPr>
          <w:bCs/>
          <w:noProof/>
          <w:color w:val="000000" w:themeColor="text1"/>
          <w:sz w:val="16"/>
          <w:szCs w:val="16"/>
        </w:rPr>
      </w:pPr>
    </w:p>
    <w:p w14:paraId="0EE28777" w14:textId="77777777" w:rsidR="00502B23" w:rsidRPr="00502B23" w:rsidRDefault="00502B23" w:rsidP="00502B23">
      <w:pPr>
        <w:widowControl/>
        <w:kinsoku w:val="0"/>
        <w:overflowPunct w:val="0"/>
        <w:autoSpaceDE/>
        <w:autoSpaceDN/>
        <w:adjustRightInd/>
        <w:spacing w:after="200" w:line="200" w:lineRule="exact"/>
        <w:ind w:right="2098"/>
        <w:jc w:val="both"/>
        <w:rPr>
          <w:bCs/>
          <w:color w:val="000000" w:themeColor="text1"/>
          <w:sz w:val="16"/>
          <w:szCs w:val="20"/>
        </w:rPr>
      </w:pPr>
      <w:r w:rsidRPr="00502B23">
        <w:rPr>
          <w:bCs/>
          <w:color w:val="000000" w:themeColor="text1"/>
          <w:sz w:val="16"/>
          <w:szCs w:val="20"/>
        </w:rPr>
        <w:t>Die Unternehmen der weltweit erfolgreichen Friedhelm Loh Group erfinden, entwickeln und produzieren innovative Systemlösungen für Industrie, IT und Energie sowie weitere Industriezweige weltweit. Sie gehören zu den Top-Adressen in ihren jeweiligen Branchen.</w:t>
      </w:r>
    </w:p>
    <w:p w14:paraId="23738E3D" w14:textId="77777777" w:rsidR="00502B23" w:rsidRPr="00502B23" w:rsidRDefault="00502B23" w:rsidP="00502B23">
      <w:pPr>
        <w:widowControl/>
        <w:kinsoku w:val="0"/>
        <w:overflowPunct w:val="0"/>
        <w:autoSpaceDE/>
        <w:autoSpaceDN/>
        <w:adjustRightInd/>
        <w:spacing w:after="200" w:line="200" w:lineRule="exact"/>
        <w:ind w:right="2098"/>
        <w:rPr>
          <w:bCs/>
          <w:color w:val="000000" w:themeColor="text1"/>
          <w:sz w:val="16"/>
          <w:szCs w:val="20"/>
        </w:rPr>
      </w:pPr>
      <w:r w:rsidRPr="00502B23">
        <w:rPr>
          <w:bCs/>
          <w:color w:val="000000" w:themeColor="text1"/>
          <w:sz w:val="16"/>
          <w:szCs w:val="20"/>
        </w:rPr>
        <w:t>Mit der Kombination aus Hardware- und Software-Kompetenzen optimieren, digitalisieren und automatisieren Rittal, Rittal Software Systems (</w:t>
      </w:r>
      <w:proofErr w:type="spellStart"/>
      <w:r w:rsidRPr="00502B23">
        <w:rPr>
          <w:bCs/>
          <w:color w:val="000000" w:themeColor="text1"/>
          <w:sz w:val="16"/>
          <w:szCs w:val="20"/>
        </w:rPr>
        <w:t>Eplan</w:t>
      </w:r>
      <w:proofErr w:type="spellEnd"/>
      <w:r w:rsidRPr="00502B23">
        <w:rPr>
          <w:bCs/>
          <w:color w:val="000000" w:themeColor="text1"/>
          <w:sz w:val="16"/>
          <w:szCs w:val="20"/>
        </w:rPr>
        <w:t xml:space="preserve">, </w:t>
      </w:r>
      <w:proofErr w:type="spellStart"/>
      <w:r w:rsidRPr="00502B23">
        <w:rPr>
          <w:bCs/>
          <w:color w:val="000000" w:themeColor="text1"/>
          <w:sz w:val="16"/>
          <w:szCs w:val="20"/>
        </w:rPr>
        <w:t>Cideon</w:t>
      </w:r>
      <w:proofErr w:type="spellEnd"/>
      <w:r w:rsidRPr="00502B23">
        <w:rPr>
          <w:bCs/>
          <w:color w:val="000000" w:themeColor="text1"/>
          <w:sz w:val="16"/>
          <w:szCs w:val="20"/>
        </w:rPr>
        <w:t xml:space="preserve">) und Rittal Automation Systems (RAS, Ehrt, </w:t>
      </w:r>
      <w:proofErr w:type="spellStart"/>
      <w:r w:rsidRPr="00502B23">
        <w:rPr>
          <w:bCs/>
          <w:color w:val="000000" w:themeColor="text1"/>
          <w:sz w:val="16"/>
          <w:szCs w:val="20"/>
        </w:rPr>
        <w:t>Alfra</w:t>
      </w:r>
      <w:proofErr w:type="spellEnd"/>
      <w:r w:rsidRPr="00502B23">
        <w:rPr>
          <w:bCs/>
          <w:color w:val="000000" w:themeColor="text1"/>
          <w:sz w:val="16"/>
          <w:szCs w:val="20"/>
        </w:rPr>
        <w:t xml:space="preserve">) die Prozesse ihrer Kunden entlang der gesamten Wertschöpfungskette, inklusive IT-Infrastruktur – vom Steuerungs- und Schaltanlagenbau über den Maschinenbau und die fertigende Industrie bis hin zur Energiebranche. </w:t>
      </w:r>
      <w:proofErr w:type="spellStart"/>
      <w:r w:rsidRPr="00502B23">
        <w:rPr>
          <w:bCs/>
          <w:color w:val="000000" w:themeColor="text1"/>
          <w:sz w:val="16"/>
          <w:szCs w:val="20"/>
        </w:rPr>
        <w:t>Stahlo</w:t>
      </w:r>
      <w:proofErr w:type="spellEnd"/>
      <w:r w:rsidRPr="00502B23">
        <w:rPr>
          <w:bCs/>
          <w:color w:val="000000" w:themeColor="text1"/>
          <w:sz w:val="16"/>
          <w:szCs w:val="20"/>
        </w:rPr>
        <w:t xml:space="preserve"> und LKH runden das Portfolio mit durchgängiger Fertigungskompetenz mit den modernen Materialien Stahl und Kunststoff ab.</w:t>
      </w:r>
    </w:p>
    <w:p w14:paraId="232481DE" w14:textId="77777777" w:rsidR="00502B23" w:rsidRPr="00502B23" w:rsidRDefault="00502B23" w:rsidP="00502B23">
      <w:pPr>
        <w:widowControl/>
        <w:kinsoku w:val="0"/>
        <w:overflowPunct w:val="0"/>
        <w:autoSpaceDE/>
        <w:autoSpaceDN/>
        <w:adjustRightInd/>
        <w:spacing w:after="200" w:line="200" w:lineRule="exact"/>
        <w:ind w:right="2098"/>
        <w:rPr>
          <w:bCs/>
          <w:color w:val="000000" w:themeColor="text1"/>
          <w:sz w:val="16"/>
          <w:szCs w:val="20"/>
        </w:rPr>
      </w:pPr>
      <w:r w:rsidRPr="00502B23">
        <w:rPr>
          <w:bCs/>
          <w:color w:val="000000" w:themeColor="text1"/>
          <w:sz w:val="16"/>
          <w:szCs w:val="20"/>
        </w:rPr>
        <w:t xml:space="preserve">Die Unternehmensgruppe ist mit 13 Produktionsstätten und 94 Tochtergesellschaften international erfolgreich. Das Familienunternehmen beschäftigt 12.900 Mitarbeiter und erzielte im Jahr 2025 einen Umsatz von 3,2 Milliarden Euro. 2023 wurde die Friedhelm Loh Group als „Best Place </w:t>
      </w:r>
      <w:proofErr w:type="spellStart"/>
      <w:r w:rsidRPr="00502B23">
        <w:rPr>
          <w:bCs/>
          <w:color w:val="000000" w:themeColor="text1"/>
          <w:sz w:val="16"/>
          <w:szCs w:val="20"/>
        </w:rPr>
        <w:t>to</w:t>
      </w:r>
      <w:proofErr w:type="spellEnd"/>
      <w:r w:rsidRPr="00502B23">
        <w:rPr>
          <w:bCs/>
          <w:color w:val="000000" w:themeColor="text1"/>
          <w:sz w:val="16"/>
          <w:szCs w:val="20"/>
        </w:rPr>
        <w:t xml:space="preserve"> </w:t>
      </w:r>
      <w:proofErr w:type="spellStart"/>
      <w:r w:rsidRPr="00502B23">
        <w:rPr>
          <w:bCs/>
          <w:color w:val="000000" w:themeColor="text1"/>
          <w:sz w:val="16"/>
          <w:szCs w:val="20"/>
        </w:rPr>
        <w:t>Learn</w:t>
      </w:r>
      <w:proofErr w:type="spellEnd"/>
      <w:r w:rsidRPr="00502B23">
        <w:rPr>
          <w:bCs/>
          <w:color w:val="000000" w:themeColor="text1"/>
          <w:sz w:val="16"/>
          <w:szCs w:val="20"/>
        </w:rPr>
        <w:t>“ und „Arbeitgeber der Zukunft“ ausgezeichnet. Rittal erhielt 2026 zum fünften Mal in Folge das Top 100-Siegel als eines der innovativsten mittelständischen Unternehmen in Deutschland. Das Rittal Werk Haiger erzielte 2025 den Gesamtsieg im Benchmark-Wettbewerb „Fabrik des Jahres“ und gehört damit zu den besten Fabriken in Europa.</w:t>
      </w:r>
    </w:p>
    <w:p w14:paraId="4A96F4F8" w14:textId="77777777" w:rsidR="00502B23" w:rsidRPr="00502B23" w:rsidRDefault="00502B23" w:rsidP="00502B23">
      <w:pPr>
        <w:widowControl/>
        <w:kinsoku w:val="0"/>
        <w:overflowPunct w:val="0"/>
        <w:autoSpaceDE/>
        <w:autoSpaceDN/>
        <w:adjustRightInd/>
        <w:spacing w:line="200" w:lineRule="exact"/>
        <w:ind w:right="2098"/>
        <w:rPr>
          <w:bCs/>
          <w:color w:val="000000" w:themeColor="text1"/>
          <w:sz w:val="16"/>
          <w:szCs w:val="20"/>
        </w:rPr>
      </w:pPr>
      <w:bookmarkStart w:id="0" w:name="_Hlk159322056"/>
      <w:r w:rsidRPr="00502B23">
        <w:rPr>
          <w:bCs/>
          <w:color w:val="000000" w:themeColor="text1"/>
          <w:sz w:val="16"/>
          <w:szCs w:val="20"/>
        </w:rPr>
        <w:t xml:space="preserve">Weitere Informationen finden Sie unter </w:t>
      </w:r>
      <w:hyperlink r:id="rId12" w:history="1">
        <w:r w:rsidRPr="00502B23">
          <w:rPr>
            <w:bCs/>
            <w:sz w:val="16"/>
            <w:szCs w:val="20"/>
            <w:u w:val="single"/>
          </w:rPr>
          <w:t>www.friedhelm-loh-group.com</w:t>
        </w:r>
      </w:hyperlink>
      <w:r w:rsidRPr="00502B23">
        <w:rPr>
          <w:bCs/>
          <w:sz w:val="16"/>
          <w:szCs w:val="20"/>
        </w:rPr>
        <w:t>.</w:t>
      </w:r>
    </w:p>
    <w:p w14:paraId="1C40A756" w14:textId="77777777" w:rsidR="00502B23" w:rsidRPr="00502B23" w:rsidRDefault="00502B23" w:rsidP="00502B23">
      <w:pPr>
        <w:widowControl/>
        <w:pBdr>
          <w:bottom w:val="single" w:sz="4" w:space="0" w:color="auto"/>
        </w:pBdr>
        <w:kinsoku w:val="0"/>
        <w:overflowPunct w:val="0"/>
        <w:autoSpaceDE/>
        <w:autoSpaceDN/>
        <w:adjustRightInd/>
        <w:spacing w:after="120" w:line="160" w:lineRule="exact"/>
        <w:ind w:right="2098"/>
        <w:rPr>
          <w:bCs/>
          <w:noProof/>
          <w:color w:val="000000" w:themeColor="text1"/>
          <w:sz w:val="16"/>
          <w:szCs w:val="16"/>
        </w:rPr>
      </w:pPr>
    </w:p>
    <w:bookmarkEnd w:id="0"/>
    <w:p w14:paraId="77604E87" w14:textId="77777777" w:rsidR="00502B23" w:rsidRPr="00502B23" w:rsidRDefault="00502B23" w:rsidP="00502B23">
      <w:pPr>
        <w:widowControl/>
        <w:kinsoku w:val="0"/>
        <w:overflowPunct w:val="0"/>
        <w:autoSpaceDE/>
        <w:autoSpaceDN/>
        <w:adjustRightInd/>
        <w:spacing w:line="200" w:lineRule="exact"/>
        <w:ind w:right="2098"/>
        <w:rPr>
          <w:bCs/>
          <w:color w:val="000000" w:themeColor="text1"/>
          <w:sz w:val="16"/>
          <w:szCs w:val="20"/>
        </w:rPr>
      </w:pPr>
    </w:p>
    <w:p w14:paraId="44B18B67" w14:textId="77777777" w:rsidR="00502B23" w:rsidRPr="00502B23" w:rsidRDefault="00502B23" w:rsidP="00502B23">
      <w:pPr>
        <w:widowControl/>
        <w:tabs>
          <w:tab w:val="right" w:pos="7598"/>
        </w:tabs>
        <w:kinsoku w:val="0"/>
        <w:overflowPunct w:val="0"/>
        <w:autoSpaceDE/>
        <w:autoSpaceDN/>
        <w:adjustRightInd/>
        <w:spacing w:line="280" w:lineRule="exact"/>
        <w:ind w:right="2098"/>
        <w:rPr>
          <w:bCs/>
          <w:color w:val="000000" w:themeColor="text1"/>
          <w:sz w:val="16"/>
          <w:szCs w:val="16"/>
        </w:rPr>
      </w:pPr>
      <w:r w:rsidRPr="00502B23">
        <w:rPr>
          <w:bCs/>
          <w:color w:val="000000" w:themeColor="text1"/>
          <w:sz w:val="16"/>
          <w:szCs w:val="16"/>
        </w:rPr>
        <w:t>Corporate &amp; Brand Communications</w:t>
      </w:r>
    </w:p>
    <w:p w14:paraId="6A3DB9B8" w14:textId="77777777" w:rsidR="00502B23" w:rsidRPr="00502B23" w:rsidRDefault="00502B23" w:rsidP="00502B23">
      <w:pPr>
        <w:widowControl/>
        <w:tabs>
          <w:tab w:val="right" w:pos="7598"/>
        </w:tabs>
        <w:kinsoku w:val="0"/>
        <w:overflowPunct w:val="0"/>
        <w:autoSpaceDE/>
        <w:autoSpaceDN/>
        <w:adjustRightInd/>
        <w:spacing w:line="280" w:lineRule="exact"/>
        <w:ind w:right="2098"/>
        <w:rPr>
          <w:bCs/>
          <w:color w:val="000000" w:themeColor="text1"/>
          <w:sz w:val="16"/>
          <w:szCs w:val="16"/>
        </w:rPr>
      </w:pPr>
    </w:p>
    <w:p w14:paraId="5D0AB6BC" w14:textId="77777777" w:rsidR="00502B23" w:rsidRPr="00502B23" w:rsidRDefault="00502B23" w:rsidP="00502B23">
      <w:pPr>
        <w:widowControl/>
        <w:tabs>
          <w:tab w:val="right" w:pos="7598"/>
        </w:tabs>
        <w:kinsoku w:val="0"/>
        <w:overflowPunct w:val="0"/>
        <w:autoSpaceDE/>
        <w:autoSpaceDN/>
        <w:adjustRightInd/>
        <w:spacing w:line="280" w:lineRule="exact"/>
        <w:ind w:right="2098"/>
        <w:rPr>
          <w:bCs/>
          <w:color w:val="000000" w:themeColor="text1"/>
          <w:sz w:val="16"/>
          <w:szCs w:val="16"/>
        </w:rPr>
      </w:pPr>
      <w:r w:rsidRPr="00502B23">
        <w:rPr>
          <w:bCs/>
          <w:color w:val="000000" w:themeColor="text1"/>
          <w:sz w:val="16"/>
          <w:szCs w:val="16"/>
        </w:rPr>
        <w:t>Cornelia Müller                            Hans Robert Koch               Steffen Maltzan</w:t>
      </w:r>
    </w:p>
    <w:p w14:paraId="7F1143E7" w14:textId="77777777" w:rsidR="00502B23" w:rsidRPr="00502B23" w:rsidRDefault="00502B23" w:rsidP="00502B23">
      <w:pPr>
        <w:widowControl/>
        <w:tabs>
          <w:tab w:val="right" w:pos="7598"/>
        </w:tabs>
        <w:kinsoku w:val="0"/>
        <w:overflowPunct w:val="0"/>
        <w:autoSpaceDE/>
        <w:autoSpaceDN/>
        <w:adjustRightInd/>
        <w:spacing w:line="280" w:lineRule="exact"/>
        <w:ind w:right="2098"/>
        <w:rPr>
          <w:bCs/>
          <w:color w:val="000000" w:themeColor="text1"/>
          <w:sz w:val="16"/>
          <w:szCs w:val="16"/>
        </w:rPr>
      </w:pPr>
      <w:r w:rsidRPr="00502B23">
        <w:rPr>
          <w:bCs/>
          <w:color w:val="000000" w:themeColor="text1"/>
          <w:sz w:val="16"/>
          <w:szCs w:val="16"/>
        </w:rPr>
        <w:t>Tel. +49 2772 505-2527              Tel. +49 2772 505-2693      Tel. +49 2772 505-2680</w:t>
      </w:r>
    </w:p>
    <w:p w14:paraId="5466ED8D" w14:textId="77777777" w:rsidR="00502B23" w:rsidRPr="00502B23" w:rsidRDefault="00502B23" w:rsidP="00502B23">
      <w:pPr>
        <w:widowControl/>
        <w:tabs>
          <w:tab w:val="right" w:pos="7598"/>
        </w:tabs>
        <w:kinsoku w:val="0"/>
        <w:overflowPunct w:val="0"/>
        <w:autoSpaceDE/>
        <w:autoSpaceDN/>
        <w:adjustRightInd/>
        <w:spacing w:line="280" w:lineRule="exact"/>
        <w:ind w:right="2098"/>
        <w:rPr>
          <w:bCs/>
          <w:color w:val="000000" w:themeColor="text1"/>
          <w:sz w:val="16"/>
          <w:szCs w:val="16"/>
        </w:rPr>
      </w:pPr>
      <w:r w:rsidRPr="00502B23">
        <w:rPr>
          <w:bCs/>
          <w:color w:val="000000" w:themeColor="text1"/>
          <w:sz w:val="16"/>
          <w:szCs w:val="16"/>
        </w:rPr>
        <w:t xml:space="preserve">E-Mail: </w:t>
      </w:r>
      <w:hyperlink r:id="rId13" w:history="1">
        <w:r w:rsidRPr="00502B23">
          <w:rPr>
            <w:bCs/>
            <w:color w:val="0000FF" w:themeColor="hyperlink"/>
            <w:sz w:val="16"/>
            <w:szCs w:val="16"/>
            <w:u w:val="single"/>
          </w:rPr>
          <w:t>mueller.co@rittal.de</w:t>
        </w:r>
      </w:hyperlink>
      <w:r w:rsidRPr="00502B23">
        <w:rPr>
          <w:bCs/>
          <w:color w:val="000000" w:themeColor="text1"/>
          <w:sz w:val="16"/>
          <w:szCs w:val="16"/>
        </w:rPr>
        <w:t xml:space="preserve">        Mail: </w:t>
      </w:r>
      <w:hyperlink r:id="rId14" w:history="1">
        <w:r w:rsidRPr="00502B23">
          <w:rPr>
            <w:bCs/>
            <w:color w:val="0000FF" w:themeColor="hyperlink"/>
            <w:sz w:val="16"/>
            <w:szCs w:val="16"/>
            <w:u w:val="single"/>
          </w:rPr>
          <w:t>koch.hr@rittal.de</w:t>
        </w:r>
      </w:hyperlink>
      <w:r w:rsidRPr="00502B23">
        <w:rPr>
          <w:bCs/>
          <w:color w:val="000000" w:themeColor="text1"/>
          <w:sz w:val="16"/>
          <w:szCs w:val="16"/>
        </w:rPr>
        <w:t xml:space="preserve">         Mail: </w:t>
      </w:r>
      <w:hyperlink r:id="rId15" w:history="1">
        <w:r w:rsidRPr="00502B23">
          <w:rPr>
            <w:bCs/>
            <w:color w:val="0000FF" w:themeColor="hyperlink"/>
            <w:sz w:val="16"/>
            <w:szCs w:val="16"/>
            <w:u w:val="single"/>
          </w:rPr>
          <w:t>maltzan.s@rittal.de</w:t>
        </w:r>
      </w:hyperlink>
    </w:p>
    <w:p w14:paraId="0BB42526" w14:textId="77777777" w:rsidR="00502B23" w:rsidRPr="00502B23" w:rsidRDefault="00502B23" w:rsidP="00502B23">
      <w:pPr>
        <w:widowControl/>
        <w:tabs>
          <w:tab w:val="right" w:pos="7598"/>
        </w:tabs>
        <w:kinsoku w:val="0"/>
        <w:overflowPunct w:val="0"/>
        <w:autoSpaceDE/>
        <w:autoSpaceDN/>
        <w:adjustRightInd/>
        <w:spacing w:line="280" w:lineRule="exact"/>
        <w:ind w:right="2098"/>
        <w:rPr>
          <w:bCs/>
          <w:color w:val="000000" w:themeColor="text1"/>
          <w:sz w:val="16"/>
          <w:szCs w:val="16"/>
        </w:rPr>
      </w:pPr>
    </w:p>
    <w:p w14:paraId="1901DE00" w14:textId="77777777" w:rsidR="00502B23" w:rsidRPr="00502B23" w:rsidRDefault="00502B23" w:rsidP="00502B23">
      <w:pPr>
        <w:widowControl/>
        <w:tabs>
          <w:tab w:val="right" w:pos="7598"/>
        </w:tabs>
        <w:kinsoku w:val="0"/>
        <w:overflowPunct w:val="0"/>
        <w:autoSpaceDE/>
        <w:autoSpaceDN/>
        <w:adjustRightInd/>
        <w:spacing w:line="280" w:lineRule="exact"/>
        <w:ind w:right="2098"/>
        <w:rPr>
          <w:bCs/>
          <w:color w:val="000000" w:themeColor="text1"/>
          <w:sz w:val="16"/>
          <w:szCs w:val="16"/>
        </w:rPr>
      </w:pPr>
      <w:r w:rsidRPr="00502B23">
        <w:rPr>
          <w:bCs/>
          <w:color w:val="000000" w:themeColor="text1"/>
          <w:sz w:val="16"/>
          <w:szCs w:val="16"/>
        </w:rPr>
        <w:t>Friedhelm Loh Group, Rudolf-Loh-Straße 1, 35708 Haiger</w:t>
      </w:r>
    </w:p>
    <w:p w14:paraId="77AE6C81" w14:textId="77777777" w:rsidR="00502B23" w:rsidRPr="00502B23" w:rsidRDefault="00502B23" w:rsidP="00502B23">
      <w:pPr>
        <w:widowControl/>
        <w:tabs>
          <w:tab w:val="right" w:pos="7598"/>
        </w:tabs>
        <w:kinsoku w:val="0"/>
        <w:overflowPunct w:val="0"/>
        <w:autoSpaceDE/>
        <w:autoSpaceDN/>
        <w:adjustRightInd/>
        <w:spacing w:line="280" w:lineRule="exact"/>
        <w:ind w:right="2098"/>
        <w:rPr>
          <w:bCs/>
          <w:sz w:val="16"/>
          <w:szCs w:val="16"/>
        </w:rPr>
      </w:pPr>
      <w:hyperlink r:id="rId16" w:history="1">
        <w:r w:rsidRPr="00502B23">
          <w:rPr>
            <w:bCs/>
            <w:color w:val="0000FF" w:themeColor="hyperlink"/>
            <w:sz w:val="16"/>
            <w:szCs w:val="16"/>
            <w:u w:val="single"/>
          </w:rPr>
          <w:t>www.friedhelm-loh-group.de</w:t>
        </w:r>
      </w:hyperlink>
      <w:r w:rsidRPr="00502B23">
        <w:rPr>
          <w:bCs/>
          <w:color w:val="000000" w:themeColor="text1"/>
          <w:sz w:val="16"/>
          <w:szCs w:val="16"/>
        </w:rPr>
        <w:t xml:space="preserve"> </w:t>
      </w:r>
    </w:p>
    <w:p w14:paraId="2B805F0E" w14:textId="4DFC286A" w:rsidR="00A73C13" w:rsidRPr="0037585F" w:rsidRDefault="00A73C13" w:rsidP="00502B23">
      <w:pPr>
        <w:pStyle w:val="Unternehmensportrait-H1"/>
        <w:rPr>
          <w:color w:val="auto"/>
        </w:rPr>
      </w:pPr>
    </w:p>
    <w:sectPr w:rsidR="00A73C13" w:rsidRPr="0037585F" w:rsidSect="00A83A38">
      <w:headerReference w:type="default" r:id="rId17"/>
      <w:footerReference w:type="default" r:id="rId18"/>
      <w:type w:val="continuous"/>
      <w:pgSz w:w="11907" w:h="16840" w:code="9"/>
      <w:pgMar w:top="2948" w:right="822" w:bottom="2381" w:left="1361" w:header="885" w:footer="136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7CAF6" w14:textId="77777777" w:rsidR="00A224A0" w:rsidRDefault="00A224A0" w:rsidP="00C437B6">
      <w:r>
        <w:separator/>
      </w:r>
    </w:p>
  </w:endnote>
  <w:endnote w:type="continuationSeparator" w:id="0">
    <w:p w14:paraId="4BCFD9FF" w14:textId="77777777" w:rsidR="00A224A0" w:rsidRDefault="00A224A0" w:rsidP="00C437B6">
      <w:r>
        <w:continuationSeparator/>
      </w:r>
    </w:p>
  </w:endnote>
  <w:endnote w:type="continuationNotice" w:id="1">
    <w:p w14:paraId="6FC8DE21" w14:textId="77777777" w:rsidR="00A224A0" w:rsidRDefault="00A224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D481D" w14:textId="77777777" w:rsidR="00202595" w:rsidRDefault="00202595">
    <w:pPr>
      <w:pStyle w:val="Fuzeile"/>
    </w:pPr>
    <w:r w:rsidRPr="005D7486">
      <w:rPr>
        <w:noProof/>
      </w:rPr>
      <w:drawing>
        <wp:anchor distT="0" distB="0" distL="114300" distR="114300" simplePos="0" relativeHeight="251658241" behindDoc="1" locked="0" layoutInCell="1" allowOverlap="1" wp14:anchorId="54276EAC" wp14:editId="07CDA6A9">
          <wp:simplePos x="0" y="0"/>
          <wp:positionH relativeFrom="page">
            <wp:posOffset>0</wp:posOffset>
          </wp:positionH>
          <wp:positionV relativeFrom="topMargin">
            <wp:posOffset>9792970</wp:posOffset>
          </wp:positionV>
          <wp:extent cx="7561729" cy="170329"/>
          <wp:effectExtent l="19050" t="0" r="1121" b="0"/>
          <wp:wrapThrough wrapText="bothSides">
            <wp:wrapPolygon edited="0">
              <wp:start x="-54" y="0"/>
              <wp:lineTo x="-54" y="19326"/>
              <wp:lineTo x="21603" y="19326"/>
              <wp:lineTo x="21603" y="0"/>
              <wp:lineTo x="-54" y="0"/>
            </wp:wrapPolygon>
          </wp:wrapThrough>
          <wp:docPr id="1" name="Bild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Bild 30"/>
                  <pic:cNvPicPr>
                    <a:picLocks/>
                  </pic:cNvPicPr>
                </pic:nvPicPr>
                <pic:blipFill>
                  <a:blip r:embed="rId1"/>
                  <a:stretch>
                    <a:fillRect/>
                  </a:stretch>
                </pic:blipFill>
                <pic:spPr bwMode="auto">
                  <a:xfrm>
                    <a:off x="0" y="0"/>
                    <a:ext cx="7560310" cy="16954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A905D" w14:textId="77777777" w:rsidR="00A224A0" w:rsidRDefault="00A224A0" w:rsidP="00C437B6">
      <w:r>
        <w:separator/>
      </w:r>
    </w:p>
  </w:footnote>
  <w:footnote w:type="continuationSeparator" w:id="0">
    <w:p w14:paraId="083A9420" w14:textId="77777777" w:rsidR="00A224A0" w:rsidRDefault="00A224A0" w:rsidP="00C437B6">
      <w:r>
        <w:continuationSeparator/>
      </w:r>
    </w:p>
  </w:footnote>
  <w:footnote w:type="continuationNotice" w:id="1">
    <w:p w14:paraId="2D2E6F99" w14:textId="77777777" w:rsidR="00A224A0" w:rsidRDefault="00A224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B9505" w14:textId="2E9575F9" w:rsidR="00202595" w:rsidRDefault="00202595">
    <w:pPr>
      <w:kinsoku w:val="0"/>
      <w:overflowPunct w:val="0"/>
      <w:spacing w:line="14" w:lineRule="auto"/>
      <w:rPr>
        <w:rFonts w:ascii="Times New Roman" w:hAnsi="Times New Roman" w:cs="Times New Roman"/>
        <w:sz w:val="20"/>
        <w:szCs w:val="20"/>
      </w:rPr>
    </w:pPr>
    <w:r w:rsidRPr="005467FA">
      <w:rPr>
        <w:rFonts w:ascii="Times New Roman" w:hAnsi="Times New Roman" w:cs="Times New Roman"/>
        <w:noProof/>
        <w:sz w:val="20"/>
        <w:szCs w:val="20"/>
      </w:rPr>
      <w:drawing>
        <wp:anchor distT="0" distB="0" distL="114300" distR="114300" simplePos="0" relativeHeight="251658240" behindDoc="1" locked="1" layoutInCell="1" allowOverlap="1" wp14:anchorId="5FBE0410" wp14:editId="17AED479">
          <wp:simplePos x="0" y="0"/>
          <wp:positionH relativeFrom="page">
            <wp:posOffset>5933440</wp:posOffset>
          </wp:positionH>
          <wp:positionV relativeFrom="page">
            <wp:posOffset>502023</wp:posOffset>
          </wp:positionV>
          <wp:extent cx="1110503" cy="914400"/>
          <wp:effectExtent l="19050" t="0" r="0" b="0"/>
          <wp:wrapNone/>
          <wp:docPr id="2" name="Bild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0503" cy="914400"/>
                  </a:xfrm>
                  <a:prstGeom prst="rect">
                    <a:avLst/>
                  </a:prstGeom>
                  <a:noFill/>
                  <a:ln>
                    <a:noFill/>
                  </a:ln>
                </pic:spPr>
              </pic:pic>
            </a:graphicData>
          </a:graphic>
        </wp:anchor>
      </w:drawing>
    </w:r>
    <w:r w:rsidR="00F05B4A">
      <w:rPr>
        <w:noProof/>
        <w:sz w:val="16"/>
        <w:szCs w:val="16"/>
      </w:rPr>
      <mc:AlternateContent>
        <mc:Choice Requires="wps">
          <w:drawing>
            <wp:anchor distT="0" distB="0" distL="114300" distR="114300" simplePos="0" relativeHeight="251658242" behindDoc="1" locked="0" layoutInCell="0" allowOverlap="1" wp14:anchorId="2919E6B2" wp14:editId="2B426E7D">
              <wp:simplePos x="0" y="0"/>
              <wp:positionH relativeFrom="page">
                <wp:posOffset>864235</wp:posOffset>
              </wp:positionH>
              <wp:positionV relativeFrom="page">
                <wp:posOffset>449580</wp:posOffset>
              </wp:positionV>
              <wp:extent cx="1485900" cy="351790"/>
              <wp:effectExtent l="0" t="1905" r="2540" b="0"/>
              <wp:wrapNone/>
              <wp:docPr id="78795787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F63A1" w14:textId="77777777" w:rsidR="00202595" w:rsidRDefault="00202595" w:rsidP="00E46942">
                          <w:pPr>
                            <w:kinsoku w:val="0"/>
                            <w:overflowPunct w:val="0"/>
                            <w:spacing w:before="5"/>
                            <w:ind w:left="23"/>
                            <w:rPr>
                              <w:color w:val="231F20"/>
                              <w:spacing w:val="10"/>
                              <w:sz w:val="46"/>
                              <w:szCs w:val="46"/>
                            </w:rPr>
                          </w:pPr>
                          <w:r w:rsidRPr="00E46942">
                            <w:rPr>
                              <w:color w:val="231F20"/>
                              <w:spacing w:val="10"/>
                              <w:sz w:val="46"/>
                              <w:szCs w:val="46"/>
                            </w:rPr>
                            <w:t>PRESSE</w:t>
                          </w:r>
                        </w:p>
                        <w:p w14:paraId="7E0C577B" w14:textId="77777777" w:rsidR="00875E74" w:rsidRDefault="00875E74" w:rsidP="00E46942">
                          <w:pPr>
                            <w:kinsoku w:val="0"/>
                            <w:overflowPunct w:val="0"/>
                            <w:spacing w:before="5"/>
                            <w:ind w:left="23"/>
                            <w:rPr>
                              <w:color w:val="231F20"/>
                              <w:spacing w:val="10"/>
                              <w:sz w:val="46"/>
                              <w:szCs w:val="46"/>
                            </w:rPr>
                          </w:pPr>
                        </w:p>
                        <w:p w14:paraId="19A8BFF1" w14:textId="79D84E06" w:rsidR="00875E74" w:rsidRDefault="00875E74" w:rsidP="00E46942">
                          <w:pPr>
                            <w:kinsoku w:val="0"/>
                            <w:overflowPunct w:val="0"/>
                            <w:spacing w:before="5"/>
                            <w:ind w:left="23"/>
                            <w:rPr>
                              <w:color w:val="231F20"/>
                              <w:spacing w:val="10"/>
                              <w:sz w:val="46"/>
                              <w:szCs w:val="46"/>
                            </w:rPr>
                          </w:pPr>
                          <w:r>
                            <w:rPr>
                              <w:color w:val="231F20"/>
                              <w:spacing w:val="10"/>
                              <w:sz w:val="46"/>
                              <w:szCs w:val="46"/>
                            </w:rPr>
                            <w:t>E</w:t>
                          </w:r>
                        </w:p>
                        <w:p w14:paraId="1664BB95" w14:textId="77777777" w:rsidR="00202595" w:rsidRPr="00E46942" w:rsidRDefault="00202595" w:rsidP="00E46942">
                          <w:pPr>
                            <w:kinsoku w:val="0"/>
                            <w:overflowPunct w:val="0"/>
                            <w:spacing w:before="5"/>
                            <w:ind w:left="23"/>
                            <w:rPr>
                              <w:color w:val="231F20"/>
                              <w:spacing w:val="10"/>
                              <w:sz w:val="46"/>
                              <w:szCs w:val="4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9E6B2" id="_x0000_t202" coordsize="21600,21600" o:spt="202" path="m,l,21600r21600,l21600,xe">
              <v:stroke joinstyle="miter"/>
              <v:path gradientshapeok="t" o:connecttype="rect"/>
            </v:shapetype>
            <v:shape id="Text Box 1" o:spid="_x0000_s1026" type="#_x0000_t202" style="position:absolute;margin-left:68.05pt;margin-top:35.4pt;width:117pt;height:27.7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Au1gEAAJEDAAAOAAAAZHJzL2Uyb0RvYy54bWysU9tu1DAQfUfiHyy/s8kWCm202aq0KkIq&#10;F6n0AyaOk1gkHjP2brJ8PWNnswX6hnixJp7xmXPOTDZX09CLvSZv0JZyvcql0FZhbWxbysdvd68u&#10;pPABbA09Wl3Kg/byavvyxWZ0hT7DDvtak2AQ64vRlbILwRVZ5lWnB/ArdNpyskEaIPAntVlNMDL6&#10;0Gdnef42G5FqR6i093x7OyflNuE3jVbhS9N4HURfSuYW0knprOKZbTdQtASuM+pIA/6BxQDGctMT&#10;1C0EEDsyz6AGowg9NmGlcMiwaYzSSQOrWed/qXnowOmkhc3x7mST/3+w6vP+wX0lEab3OPEAkwjv&#10;7lF998LiTQe21ddEOHYaam68jpZlo/PF8Wm02hc+glTjJ6x5yLALmICmhoboCusUjM4DOJxM11MQ&#10;KrZ8c3F+mXNKce71+frdZZpKBsXy2pEPHzQOIgalJB5qQof9vQ+RDRRLSWxm8c70fRpsb/+44MJ4&#10;k9hHwjP1MFUTV0cVFdYH1kE47wnvNQcd0k8pRt6RUvofOyAtRf/RshdxoZaAlqBaArCKn5YySDGH&#10;N2FevJ0j03aMPLtt8Zr9akyS8sTiyJPnnhQedzQu1u/fqerpT9r+AgAA//8DAFBLAwQUAAYACAAA&#10;ACEA7bEdLd4AAAAKAQAADwAAAGRycy9kb3ducmV2LnhtbEyPwU7DMBBE70j8g7VI3KjdVEohxKkq&#10;BCck1DQcODrxNokar0PstuHvu5zgODuj2Tf5ZnaDOOMUek8algsFAqnxtqdWw2f19vAIIkRD1gye&#10;UMMPBtgUtze5yay/UInnfWwFl1DIjIYuxjGTMjQdOhMWfkRi7+AnZyLLqZV2Mhcud4NMlEqlMz3x&#10;h86M+NJhc9yfnIbtF5Wv/fdHvSsPZV9VT4re06PW93fz9hlExDn+heEXn9GhYKban8gGMbBepUuO&#10;algrnsCB1VrxoWYnSROQRS7/TyiuAAAA//8DAFBLAQItABQABgAIAAAAIQC2gziS/gAAAOEBAAAT&#10;AAAAAAAAAAAAAAAAAAAAAABbQ29udGVudF9UeXBlc10ueG1sUEsBAi0AFAAGAAgAAAAhADj9If/W&#10;AAAAlAEAAAsAAAAAAAAAAAAAAAAALwEAAF9yZWxzLy5yZWxzUEsBAi0AFAAGAAgAAAAhALMI4C7W&#10;AQAAkQMAAA4AAAAAAAAAAAAAAAAALgIAAGRycy9lMm9Eb2MueG1sUEsBAi0AFAAGAAgAAAAhAO2x&#10;HS3eAAAACgEAAA8AAAAAAAAAAAAAAAAAMAQAAGRycy9kb3ducmV2LnhtbFBLBQYAAAAABAAEAPMA&#10;AAA7BQAAAAA=&#10;" o:allowincell="f" filled="f" stroked="f">
              <v:textbox inset="0,0,0,0">
                <w:txbxContent>
                  <w:p w14:paraId="777F63A1" w14:textId="77777777" w:rsidR="00202595" w:rsidRDefault="00202595" w:rsidP="00E46942">
                    <w:pPr>
                      <w:kinsoku w:val="0"/>
                      <w:overflowPunct w:val="0"/>
                      <w:spacing w:before="5"/>
                      <w:ind w:left="23"/>
                      <w:rPr>
                        <w:color w:val="231F20"/>
                        <w:spacing w:val="10"/>
                        <w:sz w:val="46"/>
                        <w:szCs w:val="46"/>
                      </w:rPr>
                    </w:pPr>
                    <w:r w:rsidRPr="00E46942">
                      <w:rPr>
                        <w:color w:val="231F20"/>
                        <w:spacing w:val="10"/>
                        <w:sz w:val="46"/>
                        <w:szCs w:val="46"/>
                      </w:rPr>
                      <w:t>PRESSE</w:t>
                    </w:r>
                  </w:p>
                  <w:p w14:paraId="7E0C577B" w14:textId="77777777" w:rsidR="00875E74" w:rsidRDefault="00875E74" w:rsidP="00E46942">
                    <w:pPr>
                      <w:kinsoku w:val="0"/>
                      <w:overflowPunct w:val="0"/>
                      <w:spacing w:before="5"/>
                      <w:ind w:left="23"/>
                      <w:rPr>
                        <w:color w:val="231F20"/>
                        <w:spacing w:val="10"/>
                        <w:sz w:val="46"/>
                        <w:szCs w:val="46"/>
                      </w:rPr>
                    </w:pPr>
                  </w:p>
                  <w:p w14:paraId="19A8BFF1" w14:textId="79D84E06" w:rsidR="00875E74" w:rsidRDefault="00875E74" w:rsidP="00E46942">
                    <w:pPr>
                      <w:kinsoku w:val="0"/>
                      <w:overflowPunct w:val="0"/>
                      <w:spacing w:before="5"/>
                      <w:ind w:left="23"/>
                      <w:rPr>
                        <w:color w:val="231F20"/>
                        <w:spacing w:val="10"/>
                        <w:sz w:val="46"/>
                        <w:szCs w:val="46"/>
                      </w:rPr>
                    </w:pPr>
                    <w:r>
                      <w:rPr>
                        <w:color w:val="231F20"/>
                        <w:spacing w:val="10"/>
                        <w:sz w:val="46"/>
                        <w:szCs w:val="46"/>
                      </w:rPr>
                      <w:t>E</w:t>
                    </w:r>
                  </w:p>
                  <w:p w14:paraId="1664BB95" w14:textId="77777777" w:rsidR="00202595" w:rsidRPr="00E46942" w:rsidRDefault="00202595" w:rsidP="00E46942">
                    <w:pPr>
                      <w:kinsoku w:val="0"/>
                      <w:overflowPunct w:val="0"/>
                      <w:spacing w:before="5"/>
                      <w:ind w:left="23"/>
                      <w:rPr>
                        <w:color w:val="231F20"/>
                        <w:spacing w:val="10"/>
                        <w:sz w:val="46"/>
                        <w:szCs w:val="4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9A06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4C89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A442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34B9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EEE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6296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3004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2F4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0A5D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3425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46709AA6"/>
    <w:lvl w:ilvl="0">
      <w:numFmt w:val="bullet"/>
      <w:pStyle w:val="Liste-bullets"/>
      <w:lvlText w:val="•"/>
      <w:lvlJc w:val="left"/>
      <w:pPr>
        <w:ind w:left="470" w:hanging="360"/>
      </w:pPr>
      <w:rPr>
        <w:rFonts w:ascii="Arial" w:hAnsi="Arial" w:cs="Arial"/>
        <w:b w:val="0"/>
        <w:bCs w:val="0"/>
        <w:i w:val="0"/>
        <w:iCs w:val="0"/>
        <w:color w:val="231F20"/>
        <w:spacing w:val="0"/>
        <w:w w:val="100"/>
        <w:sz w:val="20"/>
        <w:szCs w:val="20"/>
      </w:rPr>
    </w:lvl>
    <w:lvl w:ilvl="1">
      <w:numFmt w:val="bullet"/>
      <w:lvlText w:val="•"/>
      <w:lvlJc w:val="left"/>
      <w:pPr>
        <w:ind w:left="1342" w:hanging="360"/>
      </w:pPr>
    </w:lvl>
    <w:lvl w:ilvl="2">
      <w:numFmt w:val="bullet"/>
      <w:lvlText w:val="•"/>
      <w:lvlJc w:val="left"/>
      <w:pPr>
        <w:ind w:left="2205" w:hanging="360"/>
      </w:pPr>
    </w:lvl>
    <w:lvl w:ilvl="3">
      <w:numFmt w:val="bullet"/>
      <w:lvlText w:val="•"/>
      <w:lvlJc w:val="left"/>
      <w:pPr>
        <w:ind w:left="3067" w:hanging="360"/>
      </w:pPr>
    </w:lvl>
    <w:lvl w:ilvl="4">
      <w:numFmt w:val="bullet"/>
      <w:lvlText w:val="•"/>
      <w:lvlJc w:val="left"/>
      <w:pPr>
        <w:ind w:left="3930" w:hanging="360"/>
      </w:pPr>
    </w:lvl>
    <w:lvl w:ilvl="5">
      <w:numFmt w:val="bullet"/>
      <w:lvlText w:val="•"/>
      <w:lvlJc w:val="left"/>
      <w:pPr>
        <w:ind w:left="4792" w:hanging="360"/>
      </w:pPr>
    </w:lvl>
    <w:lvl w:ilvl="6">
      <w:numFmt w:val="bullet"/>
      <w:lvlText w:val="•"/>
      <w:lvlJc w:val="left"/>
      <w:pPr>
        <w:ind w:left="5655" w:hanging="360"/>
      </w:pPr>
    </w:lvl>
    <w:lvl w:ilvl="7">
      <w:numFmt w:val="bullet"/>
      <w:lvlText w:val="•"/>
      <w:lvlJc w:val="left"/>
      <w:pPr>
        <w:ind w:left="6517" w:hanging="360"/>
      </w:pPr>
    </w:lvl>
    <w:lvl w:ilvl="8">
      <w:numFmt w:val="bullet"/>
      <w:lvlText w:val="•"/>
      <w:lvlJc w:val="left"/>
      <w:pPr>
        <w:ind w:left="7380" w:hanging="360"/>
      </w:pPr>
    </w:lvl>
  </w:abstractNum>
  <w:abstractNum w:abstractNumId="11" w15:restartNumberingAfterBreak="0">
    <w:nsid w:val="37696ED9"/>
    <w:multiLevelType w:val="multilevel"/>
    <w:tmpl w:val="A648C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210393">
    <w:abstractNumId w:val="10"/>
  </w:num>
  <w:num w:numId="2" w16cid:durableId="2106657061">
    <w:abstractNumId w:val="9"/>
  </w:num>
  <w:num w:numId="3" w16cid:durableId="1366564910">
    <w:abstractNumId w:val="7"/>
  </w:num>
  <w:num w:numId="4" w16cid:durableId="2032339777">
    <w:abstractNumId w:val="6"/>
  </w:num>
  <w:num w:numId="5" w16cid:durableId="187643271">
    <w:abstractNumId w:val="5"/>
  </w:num>
  <w:num w:numId="6" w16cid:durableId="1172724382">
    <w:abstractNumId w:val="4"/>
  </w:num>
  <w:num w:numId="7" w16cid:durableId="924001724">
    <w:abstractNumId w:val="8"/>
  </w:num>
  <w:num w:numId="8" w16cid:durableId="861944313">
    <w:abstractNumId w:val="3"/>
  </w:num>
  <w:num w:numId="9" w16cid:durableId="165707694">
    <w:abstractNumId w:val="2"/>
  </w:num>
  <w:num w:numId="10" w16cid:durableId="1998418491">
    <w:abstractNumId w:val="1"/>
  </w:num>
  <w:num w:numId="11" w16cid:durableId="1728605180">
    <w:abstractNumId w:val="0"/>
  </w:num>
  <w:num w:numId="12" w16cid:durableId="6764190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6B"/>
    <w:rsid w:val="00003882"/>
    <w:rsid w:val="000061B0"/>
    <w:rsid w:val="000061C5"/>
    <w:rsid w:val="0000759D"/>
    <w:rsid w:val="00007CCB"/>
    <w:rsid w:val="000125DD"/>
    <w:rsid w:val="00012914"/>
    <w:rsid w:val="00016245"/>
    <w:rsid w:val="00022489"/>
    <w:rsid w:val="00025A5E"/>
    <w:rsid w:val="00026394"/>
    <w:rsid w:val="0002717C"/>
    <w:rsid w:val="00027B50"/>
    <w:rsid w:val="00030E0D"/>
    <w:rsid w:val="0003242D"/>
    <w:rsid w:val="00034E76"/>
    <w:rsid w:val="00034F83"/>
    <w:rsid w:val="0003537C"/>
    <w:rsid w:val="00036526"/>
    <w:rsid w:val="0003742D"/>
    <w:rsid w:val="00037FD6"/>
    <w:rsid w:val="00040602"/>
    <w:rsid w:val="00043CAF"/>
    <w:rsid w:val="00044A86"/>
    <w:rsid w:val="00047B15"/>
    <w:rsid w:val="00050970"/>
    <w:rsid w:val="00050D93"/>
    <w:rsid w:val="00052DD2"/>
    <w:rsid w:val="00053697"/>
    <w:rsid w:val="00054944"/>
    <w:rsid w:val="000604DA"/>
    <w:rsid w:val="000660A5"/>
    <w:rsid w:val="00074721"/>
    <w:rsid w:val="0007531D"/>
    <w:rsid w:val="00077293"/>
    <w:rsid w:val="00080930"/>
    <w:rsid w:val="000812E3"/>
    <w:rsid w:val="0008196F"/>
    <w:rsid w:val="00085F49"/>
    <w:rsid w:val="000902CE"/>
    <w:rsid w:val="000927AA"/>
    <w:rsid w:val="00093782"/>
    <w:rsid w:val="00094AFD"/>
    <w:rsid w:val="00094E82"/>
    <w:rsid w:val="000A03B1"/>
    <w:rsid w:val="000A0B0D"/>
    <w:rsid w:val="000A4FF1"/>
    <w:rsid w:val="000A6313"/>
    <w:rsid w:val="000B38EE"/>
    <w:rsid w:val="000C0376"/>
    <w:rsid w:val="000C30A0"/>
    <w:rsid w:val="000C4ADB"/>
    <w:rsid w:val="000D5733"/>
    <w:rsid w:val="000E2519"/>
    <w:rsid w:val="000E652E"/>
    <w:rsid w:val="000E7A2C"/>
    <w:rsid w:val="000F0465"/>
    <w:rsid w:val="000F0DC9"/>
    <w:rsid w:val="000F1B4D"/>
    <w:rsid w:val="000F2181"/>
    <w:rsid w:val="000F2DAD"/>
    <w:rsid w:val="00100328"/>
    <w:rsid w:val="00102292"/>
    <w:rsid w:val="0010263C"/>
    <w:rsid w:val="001028A9"/>
    <w:rsid w:val="0010608C"/>
    <w:rsid w:val="00112D9F"/>
    <w:rsid w:val="00114302"/>
    <w:rsid w:val="0012088A"/>
    <w:rsid w:val="001247D0"/>
    <w:rsid w:val="001304DD"/>
    <w:rsid w:val="0013341B"/>
    <w:rsid w:val="00133FCB"/>
    <w:rsid w:val="0013779C"/>
    <w:rsid w:val="001415BF"/>
    <w:rsid w:val="00141C6D"/>
    <w:rsid w:val="001423BE"/>
    <w:rsid w:val="00144985"/>
    <w:rsid w:val="00145F70"/>
    <w:rsid w:val="00146FD8"/>
    <w:rsid w:val="001519D2"/>
    <w:rsid w:val="00151B37"/>
    <w:rsid w:val="0015359A"/>
    <w:rsid w:val="00155BF8"/>
    <w:rsid w:val="0016358A"/>
    <w:rsid w:val="00165606"/>
    <w:rsid w:val="001706E8"/>
    <w:rsid w:val="00172CFD"/>
    <w:rsid w:val="0018079D"/>
    <w:rsid w:val="00184DC3"/>
    <w:rsid w:val="00185B26"/>
    <w:rsid w:val="00192219"/>
    <w:rsid w:val="00195228"/>
    <w:rsid w:val="001A6B68"/>
    <w:rsid w:val="001A748D"/>
    <w:rsid w:val="001A7F29"/>
    <w:rsid w:val="001B189F"/>
    <w:rsid w:val="001B247D"/>
    <w:rsid w:val="001B4375"/>
    <w:rsid w:val="001B63DA"/>
    <w:rsid w:val="001B6CF0"/>
    <w:rsid w:val="001B7268"/>
    <w:rsid w:val="001C0475"/>
    <w:rsid w:val="001C5298"/>
    <w:rsid w:val="001C5ABE"/>
    <w:rsid w:val="001D555B"/>
    <w:rsid w:val="001D6722"/>
    <w:rsid w:val="001D7C2A"/>
    <w:rsid w:val="001E3912"/>
    <w:rsid w:val="001E42B9"/>
    <w:rsid w:val="001E4A5F"/>
    <w:rsid w:val="001E6A5A"/>
    <w:rsid w:val="001E7640"/>
    <w:rsid w:val="001E780F"/>
    <w:rsid w:val="001E78D8"/>
    <w:rsid w:val="001F005C"/>
    <w:rsid w:val="001F1F22"/>
    <w:rsid w:val="00201AEF"/>
    <w:rsid w:val="00202595"/>
    <w:rsid w:val="0020640A"/>
    <w:rsid w:val="00207964"/>
    <w:rsid w:val="0021138E"/>
    <w:rsid w:val="0021182A"/>
    <w:rsid w:val="00211E51"/>
    <w:rsid w:val="00213EC1"/>
    <w:rsid w:val="002202EC"/>
    <w:rsid w:val="002213B3"/>
    <w:rsid w:val="0022297A"/>
    <w:rsid w:val="00225246"/>
    <w:rsid w:val="002262F7"/>
    <w:rsid w:val="00231409"/>
    <w:rsid w:val="002341E9"/>
    <w:rsid w:val="0023718F"/>
    <w:rsid w:val="002445E7"/>
    <w:rsid w:val="002452FB"/>
    <w:rsid w:val="002510DF"/>
    <w:rsid w:val="00260F8B"/>
    <w:rsid w:val="00261AAE"/>
    <w:rsid w:val="0026507D"/>
    <w:rsid w:val="002723A3"/>
    <w:rsid w:val="00274BBB"/>
    <w:rsid w:val="00275164"/>
    <w:rsid w:val="002767A7"/>
    <w:rsid w:val="00280603"/>
    <w:rsid w:val="002853BA"/>
    <w:rsid w:val="00290039"/>
    <w:rsid w:val="00292A05"/>
    <w:rsid w:val="00294FE6"/>
    <w:rsid w:val="00297E1E"/>
    <w:rsid w:val="002A7CAD"/>
    <w:rsid w:val="002B4F90"/>
    <w:rsid w:val="002C00E6"/>
    <w:rsid w:val="002C0B32"/>
    <w:rsid w:val="002C36D3"/>
    <w:rsid w:val="002C36FA"/>
    <w:rsid w:val="002C6615"/>
    <w:rsid w:val="002C6807"/>
    <w:rsid w:val="002C7D0B"/>
    <w:rsid w:val="002D0562"/>
    <w:rsid w:val="002D0BE2"/>
    <w:rsid w:val="002D1424"/>
    <w:rsid w:val="002D2830"/>
    <w:rsid w:val="002D3FDF"/>
    <w:rsid w:val="002D5DDE"/>
    <w:rsid w:val="002D65B9"/>
    <w:rsid w:val="002E171B"/>
    <w:rsid w:val="002E1D72"/>
    <w:rsid w:val="002E1F7F"/>
    <w:rsid w:val="002E51D7"/>
    <w:rsid w:val="002F07E0"/>
    <w:rsid w:val="002F3BDA"/>
    <w:rsid w:val="002F4AC5"/>
    <w:rsid w:val="002F4EE3"/>
    <w:rsid w:val="002F6273"/>
    <w:rsid w:val="0030088B"/>
    <w:rsid w:val="00301756"/>
    <w:rsid w:val="003044A8"/>
    <w:rsid w:val="003046A4"/>
    <w:rsid w:val="0030636B"/>
    <w:rsid w:val="00310A03"/>
    <w:rsid w:val="003144E4"/>
    <w:rsid w:val="0031514E"/>
    <w:rsid w:val="00320A16"/>
    <w:rsid w:val="00340A6B"/>
    <w:rsid w:val="00342CB8"/>
    <w:rsid w:val="003441EF"/>
    <w:rsid w:val="00350C28"/>
    <w:rsid w:val="00352862"/>
    <w:rsid w:val="003546A8"/>
    <w:rsid w:val="003551F1"/>
    <w:rsid w:val="00357BAE"/>
    <w:rsid w:val="0036303D"/>
    <w:rsid w:val="003660F9"/>
    <w:rsid w:val="003678F3"/>
    <w:rsid w:val="00367B14"/>
    <w:rsid w:val="00371A0A"/>
    <w:rsid w:val="0037271B"/>
    <w:rsid w:val="0037585F"/>
    <w:rsid w:val="0039141F"/>
    <w:rsid w:val="00397012"/>
    <w:rsid w:val="00397085"/>
    <w:rsid w:val="00397E80"/>
    <w:rsid w:val="003A097F"/>
    <w:rsid w:val="003A2DB8"/>
    <w:rsid w:val="003A620B"/>
    <w:rsid w:val="003A7EAF"/>
    <w:rsid w:val="003B00B7"/>
    <w:rsid w:val="003B2555"/>
    <w:rsid w:val="003B3B2D"/>
    <w:rsid w:val="003B413C"/>
    <w:rsid w:val="003C07BB"/>
    <w:rsid w:val="003C464D"/>
    <w:rsid w:val="003C67DA"/>
    <w:rsid w:val="003D2611"/>
    <w:rsid w:val="003D47ED"/>
    <w:rsid w:val="003D5D32"/>
    <w:rsid w:val="003D7E30"/>
    <w:rsid w:val="003E33CA"/>
    <w:rsid w:val="003E4C6A"/>
    <w:rsid w:val="003E5CB7"/>
    <w:rsid w:val="003E7AAB"/>
    <w:rsid w:val="003F1DEC"/>
    <w:rsid w:val="003F6B8C"/>
    <w:rsid w:val="004052F8"/>
    <w:rsid w:val="00413745"/>
    <w:rsid w:val="00416F5A"/>
    <w:rsid w:val="00417CCD"/>
    <w:rsid w:val="004203BF"/>
    <w:rsid w:val="00423F62"/>
    <w:rsid w:val="00424077"/>
    <w:rsid w:val="0042557E"/>
    <w:rsid w:val="00427BBE"/>
    <w:rsid w:val="00430734"/>
    <w:rsid w:val="00432B36"/>
    <w:rsid w:val="00445A0D"/>
    <w:rsid w:val="00445DA2"/>
    <w:rsid w:val="00454741"/>
    <w:rsid w:val="00455B4F"/>
    <w:rsid w:val="00456F1A"/>
    <w:rsid w:val="00461A5C"/>
    <w:rsid w:val="00463B6B"/>
    <w:rsid w:val="00463E37"/>
    <w:rsid w:val="00463F6B"/>
    <w:rsid w:val="004643E3"/>
    <w:rsid w:val="00464D44"/>
    <w:rsid w:val="0047131E"/>
    <w:rsid w:val="00473C62"/>
    <w:rsid w:val="0048324F"/>
    <w:rsid w:val="004837F6"/>
    <w:rsid w:val="004845A9"/>
    <w:rsid w:val="004847D2"/>
    <w:rsid w:val="004860F9"/>
    <w:rsid w:val="00486A98"/>
    <w:rsid w:val="0049482B"/>
    <w:rsid w:val="0049606D"/>
    <w:rsid w:val="004A56B0"/>
    <w:rsid w:val="004B36BF"/>
    <w:rsid w:val="004B5970"/>
    <w:rsid w:val="004C1BFA"/>
    <w:rsid w:val="004C260B"/>
    <w:rsid w:val="004C7484"/>
    <w:rsid w:val="004D56BD"/>
    <w:rsid w:val="004E1C1E"/>
    <w:rsid w:val="004E71CE"/>
    <w:rsid w:val="004F229F"/>
    <w:rsid w:val="004F5A28"/>
    <w:rsid w:val="00501FAC"/>
    <w:rsid w:val="00502B23"/>
    <w:rsid w:val="005039EB"/>
    <w:rsid w:val="0050669D"/>
    <w:rsid w:val="00512F78"/>
    <w:rsid w:val="00513BB5"/>
    <w:rsid w:val="00522CAC"/>
    <w:rsid w:val="00523647"/>
    <w:rsid w:val="0052471D"/>
    <w:rsid w:val="005258A4"/>
    <w:rsid w:val="00535318"/>
    <w:rsid w:val="00535759"/>
    <w:rsid w:val="0054214F"/>
    <w:rsid w:val="00545DCE"/>
    <w:rsid w:val="005465CA"/>
    <w:rsid w:val="005467FA"/>
    <w:rsid w:val="00550052"/>
    <w:rsid w:val="0055018D"/>
    <w:rsid w:val="00553475"/>
    <w:rsid w:val="00553A55"/>
    <w:rsid w:val="0055502B"/>
    <w:rsid w:val="00556081"/>
    <w:rsid w:val="0055727D"/>
    <w:rsid w:val="00561BF7"/>
    <w:rsid w:val="00562783"/>
    <w:rsid w:val="00562F68"/>
    <w:rsid w:val="00564134"/>
    <w:rsid w:val="005732FA"/>
    <w:rsid w:val="0057573C"/>
    <w:rsid w:val="0057668E"/>
    <w:rsid w:val="00580547"/>
    <w:rsid w:val="0058137C"/>
    <w:rsid w:val="00584271"/>
    <w:rsid w:val="00584C14"/>
    <w:rsid w:val="00587A9C"/>
    <w:rsid w:val="005968D6"/>
    <w:rsid w:val="00597790"/>
    <w:rsid w:val="005A134D"/>
    <w:rsid w:val="005A7185"/>
    <w:rsid w:val="005B0EFB"/>
    <w:rsid w:val="005C1B35"/>
    <w:rsid w:val="005C5ADD"/>
    <w:rsid w:val="005D0C40"/>
    <w:rsid w:val="005D33D3"/>
    <w:rsid w:val="005D40C1"/>
    <w:rsid w:val="005D61CB"/>
    <w:rsid w:val="005D7486"/>
    <w:rsid w:val="005D7F59"/>
    <w:rsid w:val="005E137C"/>
    <w:rsid w:val="005E5958"/>
    <w:rsid w:val="005F2FAA"/>
    <w:rsid w:val="005F370D"/>
    <w:rsid w:val="005F47D3"/>
    <w:rsid w:val="005F77EC"/>
    <w:rsid w:val="00601862"/>
    <w:rsid w:val="0060356F"/>
    <w:rsid w:val="00610E63"/>
    <w:rsid w:val="0061198B"/>
    <w:rsid w:val="00612C87"/>
    <w:rsid w:val="00613397"/>
    <w:rsid w:val="0061452B"/>
    <w:rsid w:val="0061598C"/>
    <w:rsid w:val="00623B71"/>
    <w:rsid w:val="00630F7A"/>
    <w:rsid w:val="00632280"/>
    <w:rsid w:val="00650E38"/>
    <w:rsid w:val="00654F16"/>
    <w:rsid w:val="00655ADD"/>
    <w:rsid w:val="00665067"/>
    <w:rsid w:val="0067358A"/>
    <w:rsid w:val="00675221"/>
    <w:rsid w:val="006761C2"/>
    <w:rsid w:val="00681C6A"/>
    <w:rsid w:val="006823DA"/>
    <w:rsid w:val="006943C1"/>
    <w:rsid w:val="006946FB"/>
    <w:rsid w:val="006A016B"/>
    <w:rsid w:val="006A1FF2"/>
    <w:rsid w:val="006A2213"/>
    <w:rsid w:val="006A3896"/>
    <w:rsid w:val="006B0344"/>
    <w:rsid w:val="006B4632"/>
    <w:rsid w:val="006B5731"/>
    <w:rsid w:val="006B790F"/>
    <w:rsid w:val="006C2B8D"/>
    <w:rsid w:val="006C4E1B"/>
    <w:rsid w:val="006C6990"/>
    <w:rsid w:val="006D3732"/>
    <w:rsid w:val="006D5EAA"/>
    <w:rsid w:val="006E223B"/>
    <w:rsid w:val="006E6EBF"/>
    <w:rsid w:val="006E7DDE"/>
    <w:rsid w:val="006F3567"/>
    <w:rsid w:val="006F3A57"/>
    <w:rsid w:val="006F580B"/>
    <w:rsid w:val="00700916"/>
    <w:rsid w:val="00701182"/>
    <w:rsid w:val="007111CC"/>
    <w:rsid w:val="0071238A"/>
    <w:rsid w:val="00713BBD"/>
    <w:rsid w:val="0071437E"/>
    <w:rsid w:val="007218BE"/>
    <w:rsid w:val="00724515"/>
    <w:rsid w:val="007315EA"/>
    <w:rsid w:val="007365CD"/>
    <w:rsid w:val="00736BAE"/>
    <w:rsid w:val="007458B4"/>
    <w:rsid w:val="00746EE3"/>
    <w:rsid w:val="007479E8"/>
    <w:rsid w:val="00751B9E"/>
    <w:rsid w:val="00752596"/>
    <w:rsid w:val="00754224"/>
    <w:rsid w:val="007568B6"/>
    <w:rsid w:val="00760BC1"/>
    <w:rsid w:val="00764961"/>
    <w:rsid w:val="00764DAF"/>
    <w:rsid w:val="007653B8"/>
    <w:rsid w:val="00767116"/>
    <w:rsid w:val="00775E4A"/>
    <w:rsid w:val="00777805"/>
    <w:rsid w:val="007863B5"/>
    <w:rsid w:val="007A408A"/>
    <w:rsid w:val="007A54B4"/>
    <w:rsid w:val="007A7243"/>
    <w:rsid w:val="007B0714"/>
    <w:rsid w:val="007B2603"/>
    <w:rsid w:val="007B4441"/>
    <w:rsid w:val="007B702C"/>
    <w:rsid w:val="007C2C27"/>
    <w:rsid w:val="007D2B13"/>
    <w:rsid w:val="007D377B"/>
    <w:rsid w:val="007D4423"/>
    <w:rsid w:val="007D60A7"/>
    <w:rsid w:val="007D64E8"/>
    <w:rsid w:val="007D7AE2"/>
    <w:rsid w:val="007E16B5"/>
    <w:rsid w:val="007E3353"/>
    <w:rsid w:val="007E4121"/>
    <w:rsid w:val="007E4828"/>
    <w:rsid w:val="007F468E"/>
    <w:rsid w:val="00801512"/>
    <w:rsid w:val="00801528"/>
    <w:rsid w:val="00805E8F"/>
    <w:rsid w:val="00813F29"/>
    <w:rsid w:val="00816032"/>
    <w:rsid w:val="0081695D"/>
    <w:rsid w:val="00832B06"/>
    <w:rsid w:val="00835CCB"/>
    <w:rsid w:val="00837A4E"/>
    <w:rsid w:val="00840147"/>
    <w:rsid w:val="00840B38"/>
    <w:rsid w:val="008450B9"/>
    <w:rsid w:val="008477E1"/>
    <w:rsid w:val="00852B1B"/>
    <w:rsid w:val="00854191"/>
    <w:rsid w:val="0085450B"/>
    <w:rsid w:val="00854E4C"/>
    <w:rsid w:val="00865D41"/>
    <w:rsid w:val="00867132"/>
    <w:rsid w:val="008714B8"/>
    <w:rsid w:val="00875E74"/>
    <w:rsid w:val="008779D3"/>
    <w:rsid w:val="008831ED"/>
    <w:rsid w:val="00884EF6"/>
    <w:rsid w:val="00884F5B"/>
    <w:rsid w:val="0088636A"/>
    <w:rsid w:val="00886E96"/>
    <w:rsid w:val="00892F63"/>
    <w:rsid w:val="00895E52"/>
    <w:rsid w:val="008A20C9"/>
    <w:rsid w:val="008A431D"/>
    <w:rsid w:val="008B1EA0"/>
    <w:rsid w:val="008B56FD"/>
    <w:rsid w:val="008B61B6"/>
    <w:rsid w:val="008B6A37"/>
    <w:rsid w:val="008C1B9F"/>
    <w:rsid w:val="008C4466"/>
    <w:rsid w:val="008C7A1D"/>
    <w:rsid w:val="008D77AA"/>
    <w:rsid w:val="008E35D2"/>
    <w:rsid w:val="008F05C4"/>
    <w:rsid w:val="008F28AE"/>
    <w:rsid w:val="008F3F08"/>
    <w:rsid w:val="008F5A0B"/>
    <w:rsid w:val="008F77E3"/>
    <w:rsid w:val="009022E5"/>
    <w:rsid w:val="00904A61"/>
    <w:rsid w:val="009057EA"/>
    <w:rsid w:val="009058E3"/>
    <w:rsid w:val="00921668"/>
    <w:rsid w:val="00926BFB"/>
    <w:rsid w:val="009323AF"/>
    <w:rsid w:val="00932621"/>
    <w:rsid w:val="00932B58"/>
    <w:rsid w:val="009363BC"/>
    <w:rsid w:val="00942C81"/>
    <w:rsid w:val="00943ACB"/>
    <w:rsid w:val="00946493"/>
    <w:rsid w:val="00947C4F"/>
    <w:rsid w:val="00951227"/>
    <w:rsid w:val="00951EC0"/>
    <w:rsid w:val="00960971"/>
    <w:rsid w:val="00970CFD"/>
    <w:rsid w:val="009729C5"/>
    <w:rsid w:val="00975F82"/>
    <w:rsid w:val="00977FBC"/>
    <w:rsid w:val="009819DD"/>
    <w:rsid w:val="009826E3"/>
    <w:rsid w:val="0098272F"/>
    <w:rsid w:val="0098321E"/>
    <w:rsid w:val="00984343"/>
    <w:rsid w:val="0099164E"/>
    <w:rsid w:val="00994DAC"/>
    <w:rsid w:val="00996B25"/>
    <w:rsid w:val="009A0F9D"/>
    <w:rsid w:val="009A19A2"/>
    <w:rsid w:val="009A40A4"/>
    <w:rsid w:val="009A55A7"/>
    <w:rsid w:val="009B02B1"/>
    <w:rsid w:val="009B1999"/>
    <w:rsid w:val="009C1AD7"/>
    <w:rsid w:val="009C4376"/>
    <w:rsid w:val="009C4CC1"/>
    <w:rsid w:val="009D0276"/>
    <w:rsid w:val="009D2D42"/>
    <w:rsid w:val="009D411D"/>
    <w:rsid w:val="009D43B0"/>
    <w:rsid w:val="009D709C"/>
    <w:rsid w:val="009E0DC3"/>
    <w:rsid w:val="009E3CD4"/>
    <w:rsid w:val="009E4D10"/>
    <w:rsid w:val="009E630A"/>
    <w:rsid w:val="009E7B44"/>
    <w:rsid w:val="009F3123"/>
    <w:rsid w:val="009F70EE"/>
    <w:rsid w:val="00A01695"/>
    <w:rsid w:val="00A05B79"/>
    <w:rsid w:val="00A0608C"/>
    <w:rsid w:val="00A224A0"/>
    <w:rsid w:val="00A23870"/>
    <w:rsid w:val="00A256D9"/>
    <w:rsid w:val="00A30F4F"/>
    <w:rsid w:val="00A31EAE"/>
    <w:rsid w:val="00A33E71"/>
    <w:rsid w:val="00A344D1"/>
    <w:rsid w:val="00A34F4E"/>
    <w:rsid w:val="00A3720E"/>
    <w:rsid w:val="00A42C4A"/>
    <w:rsid w:val="00A45A4A"/>
    <w:rsid w:val="00A51035"/>
    <w:rsid w:val="00A513E2"/>
    <w:rsid w:val="00A51E5F"/>
    <w:rsid w:val="00A53892"/>
    <w:rsid w:val="00A53B32"/>
    <w:rsid w:val="00A55E7F"/>
    <w:rsid w:val="00A56605"/>
    <w:rsid w:val="00A63C6D"/>
    <w:rsid w:val="00A6505E"/>
    <w:rsid w:val="00A66242"/>
    <w:rsid w:val="00A662DE"/>
    <w:rsid w:val="00A67361"/>
    <w:rsid w:val="00A70593"/>
    <w:rsid w:val="00A7109E"/>
    <w:rsid w:val="00A71B21"/>
    <w:rsid w:val="00A71BED"/>
    <w:rsid w:val="00A73C13"/>
    <w:rsid w:val="00A77322"/>
    <w:rsid w:val="00A77D15"/>
    <w:rsid w:val="00A83A38"/>
    <w:rsid w:val="00A90FC3"/>
    <w:rsid w:val="00A924C3"/>
    <w:rsid w:val="00A92C4A"/>
    <w:rsid w:val="00A94804"/>
    <w:rsid w:val="00A9608E"/>
    <w:rsid w:val="00AA1BC8"/>
    <w:rsid w:val="00AA3A64"/>
    <w:rsid w:val="00AA6A2B"/>
    <w:rsid w:val="00AB6C5B"/>
    <w:rsid w:val="00AC2393"/>
    <w:rsid w:val="00AC391D"/>
    <w:rsid w:val="00AC455C"/>
    <w:rsid w:val="00AC4D28"/>
    <w:rsid w:val="00AD15C8"/>
    <w:rsid w:val="00AD2046"/>
    <w:rsid w:val="00AD3731"/>
    <w:rsid w:val="00AD5C77"/>
    <w:rsid w:val="00AD702E"/>
    <w:rsid w:val="00AE0950"/>
    <w:rsid w:val="00AE3E21"/>
    <w:rsid w:val="00AF01C9"/>
    <w:rsid w:val="00AF37FC"/>
    <w:rsid w:val="00AF3E64"/>
    <w:rsid w:val="00B0561D"/>
    <w:rsid w:val="00B0651C"/>
    <w:rsid w:val="00B06AF1"/>
    <w:rsid w:val="00B07D2C"/>
    <w:rsid w:val="00B255E7"/>
    <w:rsid w:val="00B25F67"/>
    <w:rsid w:val="00B317B0"/>
    <w:rsid w:val="00B36EC5"/>
    <w:rsid w:val="00B42CC3"/>
    <w:rsid w:val="00B469E8"/>
    <w:rsid w:val="00B470DC"/>
    <w:rsid w:val="00B5087C"/>
    <w:rsid w:val="00B54E01"/>
    <w:rsid w:val="00B563F7"/>
    <w:rsid w:val="00B5685B"/>
    <w:rsid w:val="00B60B5F"/>
    <w:rsid w:val="00B60B72"/>
    <w:rsid w:val="00B61328"/>
    <w:rsid w:val="00B613F5"/>
    <w:rsid w:val="00B616EA"/>
    <w:rsid w:val="00B6192A"/>
    <w:rsid w:val="00B6259D"/>
    <w:rsid w:val="00B6403F"/>
    <w:rsid w:val="00B65450"/>
    <w:rsid w:val="00B67762"/>
    <w:rsid w:val="00B70890"/>
    <w:rsid w:val="00B75E7A"/>
    <w:rsid w:val="00B80236"/>
    <w:rsid w:val="00B86375"/>
    <w:rsid w:val="00B921A4"/>
    <w:rsid w:val="00B925EE"/>
    <w:rsid w:val="00B9325B"/>
    <w:rsid w:val="00BA0AD7"/>
    <w:rsid w:val="00BA1B60"/>
    <w:rsid w:val="00BA2843"/>
    <w:rsid w:val="00BA46C9"/>
    <w:rsid w:val="00BA5183"/>
    <w:rsid w:val="00BA640E"/>
    <w:rsid w:val="00BB0FDC"/>
    <w:rsid w:val="00BB6B42"/>
    <w:rsid w:val="00BB7AEC"/>
    <w:rsid w:val="00BC2F80"/>
    <w:rsid w:val="00BD006C"/>
    <w:rsid w:val="00BD0543"/>
    <w:rsid w:val="00BD0DAD"/>
    <w:rsid w:val="00BD1E6B"/>
    <w:rsid w:val="00BD5D48"/>
    <w:rsid w:val="00BE0833"/>
    <w:rsid w:val="00BE15D8"/>
    <w:rsid w:val="00BE2EE8"/>
    <w:rsid w:val="00BE42F8"/>
    <w:rsid w:val="00BF2021"/>
    <w:rsid w:val="00BF492E"/>
    <w:rsid w:val="00BF4FA6"/>
    <w:rsid w:val="00C020DF"/>
    <w:rsid w:val="00C0410E"/>
    <w:rsid w:val="00C0533D"/>
    <w:rsid w:val="00C12BE9"/>
    <w:rsid w:val="00C14474"/>
    <w:rsid w:val="00C15E37"/>
    <w:rsid w:val="00C164D2"/>
    <w:rsid w:val="00C21439"/>
    <w:rsid w:val="00C24E07"/>
    <w:rsid w:val="00C30B36"/>
    <w:rsid w:val="00C313D5"/>
    <w:rsid w:val="00C344FD"/>
    <w:rsid w:val="00C370B6"/>
    <w:rsid w:val="00C372F9"/>
    <w:rsid w:val="00C40907"/>
    <w:rsid w:val="00C420D0"/>
    <w:rsid w:val="00C437B6"/>
    <w:rsid w:val="00C52BC7"/>
    <w:rsid w:val="00C555C9"/>
    <w:rsid w:val="00C60B52"/>
    <w:rsid w:val="00C64653"/>
    <w:rsid w:val="00C66D8D"/>
    <w:rsid w:val="00C66F6F"/>
    <w:rsid w:val="00C707D4"/>
    <w:rsid w:val="00C7271E"/>
    <w:rsid w:val="00C7714F"/>
    <w:rsid w:val="00C77481"/>
    <w:rsid w:val="00C83AB6"/>
    <w:rsid w:val="00C85246"/>
    <w:rsid w:val="00C85355"/>
    <w:rsid w:val="00C854C7"/>
    <w:rsid w:val="00C933FC"/>
    <w:rsid w:val="00C94A93"/>
    <w:rsid w:val="00C9653C"/>
    <w:rsid w:val="00C9738B"/>
    <w:rsid w:val="00C977F4"/>
    <w:rsid w:val="00CA28D3"/>
    <w:rsid w:val="00CB0240"/>
    <w:rsid w:val="00CB10E3"/>
    <w:rsid w:val="00CB180E"/>
    <w:rsid w:val="00CB199D"/>
    <w:rsid w:val="00CB1B61"/>
    <w:rsid w:val="00CB68EC"/>
    <w:rsid w:val="00CC1F41"/>
    <w:rsid w:val="00CC229D"/>
    <w:rsid w:val="00CC3274"/>
    <w:rsid w:val="00CC72D2"/>
    <w:rsid w:val="00CD7C6C"/>
    <w:rsid w:val="00CE7BC5"/>
    <w:rsid w:val="00CF47DB"/>
    <w:rsid w:val="00CF7702"/>
    <w:rsid w:val="00D01992"/>
    <w:rsid w:val="00D02D5B"/>
    <w:rsid w:val="00D02FC3"/>
    <w:rsid w:val="00D109A1"/>
    <w:rsid w:val="00D16516"/>
    <w:rsid w:val="00D16FBC"/>
    <w:rsid w:val="00D205F9"/>
    <w:rsid w:val="00D231E9"/>
    <w:rsid w:val="00D2409E"/>
    <w:rsid w:val="00D2435B"/>
    <w:rsid w:val="00D24BC0"/>
    <w:rsid w:val="00D255BB"/>
    <w:rsid w:val="00D31251"/>
    <w:rsid w:val="00D32CC8"/>
    <w:rsid w:val="00D3464F"/>
    <w:rsid w:val="00D357F0"/>
    <w:rsid w:val="00D4481C"/>
    <w:rsid w:val="00D45FEE"/>
    <w:rsid w:val="00D46AC8"/>
    <w:rsid w:val="00D521E1"/>
    <w:rsid w:val="00D54045"/>
    <w:rsid w:val="00D56644"/>
    <w:rsid w:val="00D57C85"/>
    <w:rsid w:val="00D57D66"/>
    <w:rsid w:val="00D66C50"/>
    <w:rsid w:val="00D72EC5"/>
    <w:rsid w:val="00D75CA7"/>
    <w:rsid w:val="00D92FEF"/>
    <w:rsid w:val="00D946B0"/>
    <w:rsid w:val="00D95C40"/>
    <w:rsid w:val="00DA0AC1"/>
    <w:rsid w:val="00DA2142"/>
    <w:rsid w:val="00DA2561"/>
    <w:rsid w:val="00DA42F5"/>
    <w:rsid w:val="00DA53B3"/>
    <w:rsid w:val="00DA69E6"/>
    <w:rsid w:val="00DA78A6"/>
    <w:rsid w:val="00DB0365"/>
    <w:rsid w:val="00DB0710"/>
    <w:rsid w:val="00DB18D5"/>
    <w:rsid w:val="00DB25FD"/>
    <w:rsid w:val="00DC231C"/>
    <w:rsid w:val="00DC24BA"/>
    <w:rsid w:val="00DC2CEE"/>
    <w:rsid w:val="00DC7953"/>
    <w:rsid w:val="00DC7BEC"/>
    <w:rsid w:val="00DD3D4C"/>
    <w:rsid w:val="00DD48DF"/>
    <w:rsid w:val="00DD5631"/>
    <w:rsid w:val="00DD68C8"/>
    <w:rsid w:val="00DE0597"/>
    <w:rsid w:val="00DE2901"/>
    <w:rsid w:val="00DE2F9E"/>
    <w:rsid w:val="00DE39D0"/>
    <w:rsid w:val="00DE5133"/>
    <w:rsid w:val="00DE7004"/>
    <w:rsid w:val="00DF1C14"/>
    <w:rsid w:val="00DF231C"/>
    <w:rsid w:val="00DF3CF6"/>
    <w:rsid w:val="00E028D9"/>
    <w:rsid w:val="00E02D8D"/>
    <w:rsid w:val="00E16A62"/>
    <w:rsid w:val="00E24282"/>
    <w:rsid w:val="00E26961"/>
    <w:rsid w:val="00E275AD"/>
    <w:rsid w:val="00E3017B"/>
    <w:rsid w:val="00E306FC"/>
    <w:rsid w:val="00E30DC1"/>
    <w:rsid w:val="00E31C9F"/>
    <w:rsid w:val="00E34175"/>
    <w:rsid w:val="00E37F3A"/>
    <w:rsid w:val="00E4364C"/>
    <w:rsid w:val="00E43B92"/>
    <w:rsid w:val="00E44A75"/>
    <w:rsid w:val="00E44D41"/>
    <w:rsid w:val="00E46942"/>
    <w:rsid w:val="00E512A7"/>
    <w:rsid w:val="00E529EB"/>
    <w:rsid w:val="00E55D99"/>
    <w:rsid w:val="00E562E7"/>
    <w:rsid w:val="00E628A5"/>
    <w:rsid w:val="00E66074"/>
    <w:rsid w:val="00E66E30"/>
    <w:rsid w:val="00E66FD6"/>
    <w:rsid w:val="00E80592"/>
    <w:rsid w:val="00E81D89"/>
    <w:rsid w:val="00E83733"/>
    <w:rsid w:val="00E87A56"/>
    <w:rsid w:val="00EB1ED8"/>
    <w:rsid w:val="00EB2249"/>
    <w:rsid w:val="00EB6B85"/>
    <w:rsid w:val="00EC2109"/>
    <w:rsid w:val="00EC213A"/>
    <w:rsid w:val="00EC5A47"/>
    <w:rsid w:val="00EC6ECC"/>
    <w:rsid w:val="00ED3D20"/>
    <w:rsid w:val="00ED3F0F"/>
    <w:rsid w:val="00ED6604"/>
    <w:rsid w:val="00ED6BB2"/>
    <w:rsid w:val="00EE1A00"/>
    <w:rsid w:val="00EE2E8D"/>
    <w:rsid w:val="00EE3800"/>
    <w:rsid w:val="00EE3FAB"/>
    <w:rsid w:val="00EE437A"/>
    <w:rsid w:val="00EE6D30"/>
    <w:rsid w:val="00EF2AAB"/>
    <w:rsid w:val="00EF65FC"/>
    <w:rsid w:val="00F053F8"/>
    <w:rsid w:val="00F05B4A"/>
    <w:rsid w:val="00F068BC"/>
    <w:rsid w:val="00F138D7"/>
    <w:rsid w:val="00F20BF4"/>
    <w:rsid w:val="00F21251"/>
    <w:rsid w:val="00F21B28"/>
    <w:rsid w:val="00F21B9E"/>
    <w:rsid w:val="00F25262"/>
    <w:rsid w:val="00F26A22"/>
    <w:rsid w:val="00F26E65"/>
    <w:rsid w:val="00F277B9"/>
    <w:rsid w:val="00F31EC8"/>
    <w:rsid w:val="00F34793"/>
    <w:rsid w:val="00F3550D"/>
    <w:rsid w:val="00F40FD1"/>
    <w:rsid w:val="00F42865"/>
    <w:rsid w:val="00F42C6A"/>
    <w:rsid w:val="00F45F84"/>
    <w:rsid w:val="00F46C85"/>
    <w:rsid w:val="00F47C58"/>
    <w:rsid w:val="00F501F1"/>
    <w:rsid w:val="00F51EB3"/>
    <w:rsid w:val="00F53B77"/>
    <w:rsid w:val="00F560BC"/>
    <w:rsid w:val="00F56180"/>
    <w:rsid w:val="00F61379"/>
    <w:rsid w:val="00F633F6"/>
    <w:rsid w:val="00F6537E"/>
    <w:rsid w:val="00F711C8"/>
    <w:rsid w:val="00F75B86"/>
    <w:rsid w:val="00F76116"/>
    <w:rsid w:val="00F7648B"/>
    <w:rsid w:val="00F76C75"/>
    <w:rsid w:val="00F80944"/>
    <w:rsid w:val="00F81C9E"/>
    <w:rsid w:val="00F824CC"/>
    <w:rsid w:val="00F900B2"/>
    <w:rsid w:val="00F90E37"/>
    <w:rsid w:val="00F916B5"/>
    <w:rsid w:val="00F9588F"/>
    <w:rsid w:val="00F9731B"/>
    <w:rsid w:val="00FA14CD"/>
    <w:rsid w:val="00FA5529"/>
    <w:rsid w:val="00FB1403"/>
    <w:rsid w:val="00FB3528"/>
    <w:rsid w:val="00FB4554"/>
    <w:rsid w:val="00FB5899"/>
    <w:rsid w:val="00FB634D"/>
    <w:rsid w:val="00FB6534"/>
    <w:rsid w:val="00FC3A84"/>
    <w:rsid w:val="00FC3A8C"/>
    <w:rsid w:val="00FC626E"/>
    <w:rsid w:val="00FD233D"/>
    <w:rsid w:val="00FD2D2A"/>
    <w:rsid w:val="00FD4CFC"/>
    <w:rsid w:val="00FE06D0"/>
    <w:rsid w:val="00FE08B5"/>
    <w:rsid w:val="00FE0BA1"/>
    <w:rsid w:val="00FE5478"/>
    <w:rsid w:val="00FF5F2A"/>
    <w:rsid w:val="00FF74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DD5735"/>
  <w15:docId w15:val="{2341D79B-8C88-4A12-BB5B-74EEB594A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0" w:lineRule="auto"/>
      </w:pPr>
    </w:pPrDefault>
  </w:docDefaults>
  <w:latentStyles w:defLockedState="0" w:defUIPriority="99" w:defSemiHidden="0" w:defUnhideWhenUsed="0" w:defQFormat="0" w:count="376">
    <w:lsdException w:name="Normal" w:uiPriority="1"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B70890"/>
    <w:pPr>
      <w:widowControl w:val="0"/>
      <w:autoSpaceDE w:val="0"/>
      <w:autoSpaceDN w:val="0"/>
      <w:adjustRightInd w:val="0"/>
      <w:spacing w:after="0" w:line="240" w:lineRule="auto"/>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1">
    <w:name w:val="Überschrift 21"/>
    <w:basedOn w:val="Standard"/>
    <w:uiPriority w:val="1"/>
    <w:qFormat/>
    <w:rsid w:val="00F61379"/>
    <w:pPr>
      <w:ind w:left="110"/>
      <w:outlineLvl w:val="1"/>
    </w:pPr>
    <w:rPr>
      <w:b/>
      <w:bCs/>
      <w:sz w:val="16"/>
      <w:szCs w:val="16"/>
    </w:rPr>
  </w:style>
  <w:style w:type="paragraph" w:styleId="Listenabsatz">
    <w:name w:val="List Paragraph"/>
    <w:basedOn w:val="Standard"/>
    <w:uiPriority w:val="1"/>
    <w:qFormat/>
    <w:rsid w:val="00F61379"/>
    <w:pPr>
      <w:spacing w:before="90"/>
      <w:ind w:left="470" w:hanging="360"/>
    </w:pPr>
    <w:rPr>
      <w:sz w:val="24"/>
      <w:szCs w:val="24"/>
    </w:rPr>
  </w:style>
  <w:style w:type="paragraph" w:customStyle="1" w:styleId="TableParagraph">
    <w:name w:val="Table Paragraph"/>
    <w:basedOn w:val="Standard"/>
    <w:uiPriority w:val="1"/>
    <w:qFormat/>
    <w:rsid w:val="00F61379"/>
    <w:rPr>
      <w:rFonts w:ascii="Times New Roman" w:hAnsi="Times New Roman" w:cs="Times New Roman"/>
      <w:sz w:val="24"/>
      <w:szCs w:val="24"/>
    </w:rPr>
  </w:style>
  <w:style w:type="paragraph" w:styleId="Sprechblasentext">
    <w:name w:val="Balloon Text"/>
    <w:basedOn w:val="Standard"/>
    <w:link w:val="SprechblasentextZchn"/>
    <w:uiPriority w:val="99"/>
    <w:semiHidden/>
    <w:unhideWhenUsed/>
    <w:rsid w:val="00650E3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50E38"/>
    <w:rPr>
      <w:rFonts w:ascii="Tahoma" w:hAnsi="Tahoma" w:cs="Tahoma"/>
      <w:sz w:val="16"/>
      <w:szCs w:val="16"/>
    </w:rPr>
  </w:style>
  <w:style w:type="paragraph" w:styleId="Kopfzeile">
    <w:name w:val="header"/>
    <w:basedOn w:val="Standard"/>
    <w:link w:val="KopfzeileZchn"/>
    <w:uiPriority w:val="99"/>
    <w:unhideWhenUsed/>
    <w:rsid w:val="00650E38"/>
    <w:pPr>
      <w:tabs>
        <w:tab w:val="center" w:pos="4536"/>
        <w:tab w:val="right" w:pos="9072"/>
      </w:tabs>
    </w:pPr>
  </w:style>
  <w:style w:type="character" w:customStyle="1" w:styleId="KopfzeileZchn">
    <w:name w:val="Kopfzeile Zchn"/>
    <w:basedOn w:val="Absatz-Standardschriftart"/>
    <w:link w:val="Kopfzeile"/>
    <w:uiPriority w:val="99"/>
    <w:rsid w:val="00650E38"/>
    <w:rPr>
      <w:rFonts w:ascii="Arial" w:hAnsi="Arial" w:cs="Arial"/>
    </w:rPr>
  </w:style>
  <w:style w:type="paragraph" w:styleId="Fuzeile">
    <w:name w:val="footer"/>
    <w:basedOn w:val="Standard"/>
    <w:link w:val="FuzeileZchn"/>
    <w:uiPriority w:val="99"/>
    <w:unhideWhenUsed/>
    <w:rsid w:val="00650E38"/>
    <w:pPr>
      <w:tabs>
        <w:tab w:val="center" w:pos="4536"/>
        <w:tab w:val="right" w:pos="9072"/>
      </w:tabs>
    </w:pPr>
  </w:style>
  <w:style w:type="character" w:customStyle="1" w:styleId="FuzeileZchn">
    <w:name w:val="Fußzeile Zchn"/>
    <w:basedOn w:val="Absatz-Standardschriftart"/>
    <w:link w:val="Fuzeile"/>
    <w:uiPriority w:val="99"/>
    <w:rsid w:val="00650E38"/>
    <w:rPr>
      <w:rFonts w:ascii="Arial" w:hAnsi="Arial" w:cs="Arial"/>
    </w:rPr>
  </w:style>
  <w:style w:type="paragraph" w:customStyle="1" w:styleId="berschrift-H1">
    <w:name w:val="Überschrift-H1"/>
    <w:uiPriority w:val="1"/>
    <w:qFormat/>
    <w:rsid w:val="006A2213"/>
    <w:pPr>
      <w:kinsoku w:val="0"/>
      <w:overflowPunct w:val="0"/>
      <w:spacing w:after="0" w:line="320" w:lineRule="exact"/>
      <w:ind w:right="2098"/>
    </w:pPr>
    <w:rPr>
      <w:rFonts w:ascii="Arial" w:hAnsi="Arial" w:cs="Arial"/>
      <w:b/>
      <w:bCs/>
      <w:color w:val="000000" w:themeColor="text1"/>
      <w:sz w:val="28"/>
      <w:szCs w:val="28"/>
    </w:rPr>
  </w:style>
  <w:style w:type="paragraph" w:customStyle="1" w:styleId="Ort-Datum">
    <w:name w:val="Ort-Datum"/>
    <w:basedOn w:val="Copytext"/>
    <w:uiPriority w:val="1"/>
    <w:qFormat/>
    <w:rsid w:val="009D411D"/>
    <w:pPr>
      <w:spacing w:after="320"/>
    </w:pPr>
    <w:rPr>
      <w:sz w:val="18"/>
      <w:szCs w:val="18"/>
    </w:rPr>
  </w:style>
  <w:style w:type="paragraph" w:customStyle="1" w:styleId="Copytext">
    <w:name w:val="Copytext"/>
    <w:basedOn w:val="Standard"/>
    <w:uiPriority w:val="1"/>
    <w:qFormat/>
    <w:rsid w:val="00C40907"/>
    <w:pPr>
      <w:widowControl/>
      <w:kinsoku w:val="0"/>
      <w:overflowPunct w:val="0"/>
      <w:autoSpaceDE/>
      <w:autoSpaceDN/>
      <w:adjustRightInd/>
      <w:spacing w:line="320" w:lineRule="exact"/>
      <w:ind w:right="2098"/>
    </w:pPr>
    <w:rPr>
      <w:bCs/>
      <w:color w:val="000000" w:themeColor="text1"/>
      <w:sz w:val="20"/>
      <w:szCs w:val="20"/>
    </w:rPr>
  </w:style>
  <w:style w:type="paragraph" w:customStyle="1" w:styleId="Liste-bullets">
    <w:name w:val="Liste-bullets"/>
    <w:uiPriority w:val="1"/>
    <w:qFormat/>
    <w:rsid w:val="009D411D"/>
    <w:pPr>
      <w:numPr>
        <w:numId w:val="1"/>
      </w:numPr>
      <w:tabs>
        <w:tab w:val="left" w:pos="470"/>
      </w:tabs>
      <w:kinsoku w:val="0"/>
      <w:overflowPunct w:val="0"/>
      <w:spacing w:after="0" w:line="320" w:lineRule="exact"/>
      <w:ind w:left="357" w:right="2098" w:hanging="357"/>
    </w:pPr>
    <w:rPr>
      <w:rFonts w:ascii="Arial" w:hAnsi="Arial" w:cs="Arial"/>
      <w:color w:val="000000" w:themeColor="text1"/>
      <w:sz w:val="20"/>
      <w:szCs w:val="20"/>
    </w:rPr>
  </w:style>
  <w:style w:type="paragraph" w:customStyle="1" w:styleId="BU-Head">
    <w:name w:val="BU-Head"/>
    <w:basedOn w:val="Copytext-Zwischenberschrift"/>
    <w:uiPriority w:val="1"/>
    <w:qFormat/>
    <w:rsid w:val="00080930"/>
    <w:pPr>
      <w:spacing w:before="95" w:line="200" w:lineRule="exact"/>
      <w:ind w:left="28" w:right="0"/>
    </w:pPr>
    <w:rPr>
      <w:sz w:val="16"/>
    </w:rPr>
  </w:style>
  <w:style w:type="paragraph" w:customStyle="1" w:styleId="Copytext-Zwischenberschrift">
    <w:name w:val="Copytext-Zwischenüberschrift"/>
    <w:basedOn w:val="Copytext"/>
    <w:uiPriority w:val="1"/>
    <w:qFormat/>
    <w:rsid w:val="00FE5478"/>
    <w:pPr>
      <w:spacing w:before="320"/>
    </w:pPr>
    <w:rPr>
      <w:b/>
    </w:rPr>
  </w:style>
  <w:style w:type="table" w:styleId="Tabellenraster">
    <w:name w:val="Table Grid"/>
    <w:basedOn w:val="NormaleTabelle"/>
    <w:uiPriority w:val="59"/>
    <w:rsid w:val="00C85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
    <w:name w:val="BU"/>
    <w:basedOn w:val="BU-Head"/>
    <w:uiPriority w:val="1"/>
    <w:qFormat/>
    <w:rsid w:val="00080930"/>
    <w:pPr>
      <w:spacing w:before="16"/>
    </w:pPr>
    <w:rPr>
      <w:b w:val="0"/>
    </w:rPr>
  </w:style>
  <w:style w:type="paragraph" w:customStyle="1" w:styleId="Unternehmensportrait-H1">
    <w:name w:val="Unternehmensportrait-H1"/>
    <w:basedOn w:val="berschrift-H1"/>
    <w:next w:val="Unternehmensportrait-H2"/>
    <w:link w:val="Unternehmensportrait-H1Zchn"/>
    <w:uiPriority w:val="1"/>
    <w:qFormat/>
    <w:rsid w:val="001D6722"/>
    <w:pPr>
      <w:spacing w:line="280" w:lineRule="exact"/>
    </w:pPr>
    <w:rPr>
      <w:sz w:val="20"/>
    </w:rPr>
  </w:style>
  <w:style w:type="paragraph" w:customStyle="1" w:styleId="Unternehmensportrait-H2">
    <w:name w:val="Unternehmensportrait-H2"/>
    <w:basedOn w:val="berschrift-H1"/>
    <w:uiPriority w:val="1"/>
    <w:qFormat/>
    <w:rsid w:val="00F53B77"/>
    <w:pPr>
      <w:spacing w:before="200" w:line="200" w:lineRule="exact"/>
    </w:pPr>
    <w:rPr>
      <w:sz w:val="16"/>
    </w:rPr>
  </w:style>
  <w:style w:type="character" w:customStyle="1" w:styleId="Unternehmensportrait-H1Zchn">
    <w:name w:val="Unternehmensportrait-H1 Zchn"/>
    <w:basedOn w:val="Absatz-Standardschriftart"/>
    <w:link w:val="Unternehmensportrait-H1"/>
    <w:uiPriority w:val="1"/>
    <w:rsid w:val="009E4D10"/>
    <w:rPr>
      <w:rFonts w:ascii="Arial" w:hAnsi="Arial" w:cs="Arial"/>
      <w:b/>
      <w:bCs/>
      <w:color w:val="231F20"/>
      <w:sz w:val="20"/>
      <w:szCs w:val="28"/>
    </w:rPr>
  </w:style>
  <w:style w:type="paragraph" w:customStyle="1" w:styleId="Unternehmensportrait-Linie">
    <w:name w:val="Unternehmensportrait-Linie"/>
    <w:basedOn w:val="Unternehmensportrait-H1"/>
    <w:uiPriority w:val="1"/>
    <w:qFormat/>
    <w:rsid w:val="00681C6A"/>
    <w:pPr>
      <w:pBdr>
        <w:bottom w:val="single" w:sz="4" w:space="0" w:color="auto"/>
      </w:pBdr>
      <w:spacing w:after="120" w:line="160" w:lineRule="exact"/>
      <w:ind w:left="28"/>
    </w:pPr>
    <w:rPr>
      <w:b w:val="0"/>
      <w:noProof/>
      <w:sz w:val="16"/>
      <w:szCs w:val="16"/>
    </w:rPr>
  </w:style>
  <w:style w:type="paragraph" w:customStyle="1" w:styleId="Unternehmensportrait">
    <w:name w:val="Unternehmensportrait"/>
    <w:basedOn w:val="Copytext"/>
    <w:link w:val="UnternehmensportraitZchn"/>
    <w:uiPriority w:val="1"/>
    <w:qFormat/>
    <w:rsid w:val="002C00E6"/>
    <w:pPr>
      <w:spacing w:line="200" w:lineRule="exact"/>
      <w:jc w:val="both"/>
    </w:pPr>
    <w:rPr>
      <w:sz w:val="16"/>
    </w:rPr>
  </w:style>
  <w:style w:type="character" w:customStyle="1" w:styleId="UnternehmensportraitZchn">
    <w:name w:val="Unternehmensportrait Zchn"/>
    <w:basedOn w:val="Unternehmensportrait-H1Zchn"/>
    <w:link w:val="Unternehmensportrait"/>
    <w:uiPriority w:val="1"/>
    <w:rsid w:val="002C00E6"/>
    <w:rPr>
      <w:rFonts w:ascii="Arial" w:hAnsi="Arial" w:cs="Arial"/>
      <w:b/>
      <w:bCs/>
      <w:color w:val="000000" w:themeColor="text1"/>
      <w:sz w:val="16"/>
      <w:szCs w:val="20"/>
    </w:rPr>
  </w:style>
  <w:style w:type="paragraph" w:customStyle="1" w:styleId="Unternehmenkommunikation">
    <w:name w:val="Unternehmenkommunikation"/>
    <w:basedOn w:val="Unternehmensportrait"/>
    <w:link w:val="UnternehmenkommunikationZchn"/>
    <w:uiPriority w:val="1"/>
    <w:qFormat/>
    <w:rsid w:val="00681C6A"/>
    <w:pPr>
      <w:tabs>
        <w:tab w:val="right" w:pos="7598"/>
      </w:tabs>
      <w:spacing w:line="280" w:lineRule="exact"/>
    </w:pPr>
    <w:rPr>
      <w:sz w:val="20"/>
    </w:rPr>
  </w:style>
  <w:style w:type="character" w:customStyle="1" w:styleId="UnternehmenkommunikationZchn">
    <w:name w:val="Unternehmenkommunikation Zchn"/>
    <w:basedOn w:val="UnternehmensportraitZchn"/>
    <w:link w:val="Unternehmenkommunikation"/>
    <w:uiPriority w:val="1"/>
    <w:rsid w:val="00681C6A"/>
    <w:rPr>
      <w:rFonts w:ascii="Arial" w:hAnsi="Arial" w:cs="Arial"/>
      <w:b/>
      <w:bCs/>
      <w:color w:val="000000" w:themeColor="text1"/>
      <w:sz w:val="20"/>
      <w:szCs w:val="20"/>
    </w:rPr>
  </w:style>
  <w:style w:type="paragraph" w:customStyle="1" w:styleId="Copytext-Intro">
    <w:name w:val="Copytext-Intro"/>
    <w:basedOn w:val="Copytext"/>
    <w:next w:val="Copytext"/>
    <w:uiPriority w:val="1"/>
    <w:qFormat/>
    <w:rsid w:val="009D411D"/>
    <w:pPr>
      <w:spacing w:before="320" w:after="320"/>
    </w:pPr>
    <w:rPr>
      <w:b/>
      <w:bCs w:val="0"/>
    </w:rPr>
  </w:style>
  <w:style w:type="character" w:styleId="Hyperlink">
    <w:name w:val="Hyperlink"/>
    <w:basedOn w:val="Absatz-Standardschriftart"/>
    <w:uiPriority w:val="99"/>
    <w:unhideWhenUsed/>
    <w:rsid w:val="009E3CD4"/>
    <w:rPr>
      <w:color w:val="0000FF" w:themeColor="hyperlink"/>
      <w:u w:val="single"/>
    </w:rPr>
  </w:style>
  <w:style w:type="paragraph" w:customStyle="1" w:styleId="UnternehmensportraitAnstand-unten">
    <w:name w:val="Unternehmensportrait_Anstand-unten"/>
    <w:basedOn w:val="Unternehmensportrait"/>
    <w:uiPriority w:val="1"/>
    <w:qFormat/>
    <w:rsid w:val="002C00E6"/>
    <w:pPr>
      <w:spacing w:after="200"/>
    </w:pPr>
  </w:style>
  <w:style w:type="paragraph" w:customStyle="1" w:styleId="berschrift-H2">
    <w:name w:val="Überschrift-H2"/>
    <w:basedOn w:val="berschrift-H1"/>
    <w:uiPriority w:val="1"/>
    <w:qFormat/>
    <w:rsid w:val="00D92FEF"/>
    <w:pPr>
      <w:spacing w:before="320"/>
    </w:pPr>
    <w:rPr>
      <w:b w:val="0"/>
      <w:sz w:val="20"/>
    </w:rPr>
  </w:style>
  <w:style w:type="paragraph" w:customStyle="1" w:styleId="Freigabedeckblatt-Text">
    <w:name w:val="Freigabedeckblatt-Text"/>
    <w:basedOn w:val="Standard"/>
    <w:uiPriority w:val="1"/>
    <w:qFormat/>
    <w:rsid w:val="00D109A1"/>
    <w:pPr>
      <w:keepNext/>
      <w:widowControl/>
      <w:autoSpaceDE/>
      <w:autoSpaceDN/>
      <w:adjustRightInd/>
      <w:outlineLvl w:val="6"/>
    </w:pPr>
    <w:rPr>
      <w:rFonts w:eastAsia="Times New Roman"/>
      <w:bCs/>
      <w:sz w:val="20"/>
      <w:szCs w:val="24"/>
    </w:rPr>
  </w:style>
  <w:style w:type="paragraph" w:customStyle="1" w:styleId="Freigabedeckblatt-H1">
    <w:name w:val="Freigabedeckblatt-H1"/>
    <w:basedOn w:val="Freigabedeckblatt-Text"/>
    <w:uiPriority w:val="1"/>
    <w:qFormat/>
    <w:rsid w:val="00D109A1"/>
    <w:pPr>
      <w:spacing w:line="3840" w:lineRule="auto"/>
    </w:pPr>
    <w:rPr>
      <w:b/>
      <w:bCs w:val="0"/>
      <w:sz w:val="28"/>
    </w:rPr>
  </w:style>
  <w:style w:type="paragraph" w:customStyle="1" w:styleId="Bu-Bildanker">
    <w:name w:val="Bu-Bildanker"/>
    <w:basedOn w:val="BU"/>
    <w:uiPriority w:val="1"/>
    <w:qFormat/>
    <w:rsid w:val="00B70890"/>
    <w:pPr>
      <w:spacing w:before="0"/>
    </w:pPr>
    <w:rPr>
      <w:lang w:val="en-US"/>
    </w:rPr>
  </w:style>
  <w:style w:type="character" w:styleId="NichtaufgelsteErwhnung">
    <w:name w:val="Unresolved Mention"/>
    <w:basedOn w:val="Absatz-Standardschriftart"/>
    <w:uiPriority w:val="99"/>
    <w:semiHidden/>
    <w:unhideWhenUsed/>
    <w:rsid w:val="002C6807"/>
    <w:rPr>
      <w:color w:val="605E5C"/>
      <w:shd w:val="clear" w:color="auto" w:fill="E1DFDD"/>
    </w:rPr>
  </w:style>
  <w:style w:type="paragraph" w:styleId="berarbeitung">
    <w:name w:val="Revision"/>
    <w:hidden/>
    <w:uiPriority w:val="99"/>
    <w:semiHidden/>
    <w:rsid w:val="000F2DAD"/>
    <w:pPr>
      <w:spacing w:after="0" w:line="240" w:lineRule="auto"/>
    </w:pPr>
    <w:rPr>
      <w:rFonts w:ascii="Arial" w:hAnsi="Arial" w:cs="Arial"/>
    </w:rPr>
  </w:style>
  <w:style w:type="character" w:styleId="Kommentarzeichen">
    <w:name w:val="annotation reference"/>
    <w:basedOn w:val="Absatz-Standardschriftart"/>
    <w:uiPriority w:val="99"/>
    <w:semiHidden/>
    <w:unhideWhenUsed/>
    <w:rsid w:val="00942C81"/>
    <w:rPr>
      <w:sz w:val="16"/>
      <w:szCs w:val="16"/>
    </w:rPr>
  </w:style>
  <w:style w:type="paragraph" w:styleId="Kommentartext">
    <w:name w:val="annotation text"/>
    <w:basedOn w:val="Standard"/>
    <w:link w:val="KommentartextZchn"/>
    <w:uiPriority w:val="99"/>
    <w:unhideWhenUsed/>
    <w:rsid w:val="00942C81"/>
    <w:rPr>
      <w:sz w:val="20"/>
      <w:szCs w:val="20"/>
    </w:rPr>
  </w:style>
  <w:style w:type="character" w:customStyle="1" w:styleId="KommentartextZchn">
    <w:name w:val="Kommentartext Zchn"/>
    <w:basedOn w:val="Absatz-Standardschriftart"/>
    <w:link w:val="Kommentartext"/>
    <w:uiPriority w:val="99"/>
    <w:rsid w:val="00942C81"/>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942C81"/>
    <w:rPr>
      <w:b/>
      <w:bCs/>
    </w:rPr>
  </w:style>
  <w:style w:type="character" w:customStyle="1" w:styleId="KommentarthemaZchn">
    <w:name w:val="Kommentarthema Zchn"/>
    <w:basedOn w:val="KommentartextZchn"/>
    <w:link w:val="Kommentarthema"/>
    <w:uiPriority w:val="99"/>
    <w:semiHidden/>
    <w:rsid w:val="00942C81"/>
    <w:rPr>
      <w:rFonts w:ascii="Arial" w:hAnsi="Arial" w:cs="Arial"/>
      <w:b/>
      <w:bCs/>
      <w:sz w:val="20"/>
      <w:szCs w:val="20"/>
    </w:rPr>
  </w:style>
  <w:style w:type="paragraph" w:styleId="StandardWeb">
    <w:name w:val="Normal (Web)"/>
    <w:basedOn w:val="Standard"/>
    <w:uiPriority w:val="99"/>
    <w:semiHidden/>
    <w:unhideWhenUsed/>
    <w:rsid w:val="00D521E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9528">
      <w:bodyDiv w:val="1"/>
      <w:marLeft w:val="0"/>
      <w:marRight w:val="0"/>
      <w:marTop w:val="0"/>
      <w:marBottom w:val="0"/>
      <w:divBdr>
        <w:top w:val="none" w:sz="0" w:space="0" w:color="auto"/>
        <w:left w:val="none" w:sz="0" w:space="0" w:color="auto"/>
        <w:bottom w:val="none" w:sz="0" w:space="0" w:color="auto"/>
        <w:right w:val="none" w:sz="0" w:space="0" w:color="auto"/>
      </w:divBdr>
      <w:divsChild>
        <w:div w:id="352846054">
          <w:marLeft w:val="0"/>
          <w:marRight w:val="0"/>
          <w:marTop w:val="0"/>
          <w:marBottom w:val="0"/>
          <w:divBdr>
            <w:top w:val="none" w:sz="0" w:space="0" w:color="auto"/>
            <w:left w:val="none" w:sz="0" w:space="0" w:color="auto"/>
            <w:bottom w:val="none" w:sz="0" w:space="0" w:color="auto"/>
            <w:right w:val="none" w:sz="0" w:space="0" w:color="auto"/>
          </w:divBdr>
        </w:div>
      </w:divsChild>
    </w:div>
    <w:div w:id="217934221">
      <w:bodyDiv w:val="1"/>
      <w:marLeft w:val="0"/>
      <w:marRight w:val="0"/>
      <w:marTop w:val="0"/>
      <w:marBottom w:val="0"/>
      <w:divBdr>
        <w:top w:val="none" w:sz="0" w:space="0" w:color="auto"/>
        <w:left w:val="none" w:sz="0" w:space="0" w:color="auto"/>
        <w:bottom w:val="none" w:sz="0" w:space="0" w:color="auto"/>
        <w:right w:val="none" w:sz="0" w:space="0" w:color="auto"/>
      </w:divBdr>
      <w:divsChild>
        <w:div w:id="672227018">
          <w:marLeft w:val="0"/>
          <w:marRight w:val="0"/>
          <w:marTop w:val="0"/>
          <w:marBottom w:val="0"/>
          <w:divBdr>
            <w:top w:val="none" w:sz="0" w:space="0" w:color="auto"/>
            <w:left w:val="none" w:sz="0" w:space="0" w:color="auto"/>
            <w:bottom w:val="none" w:sz="0" w:space="0" w:color="auto"/>
            <w:right w:val="none" w:sz="0" w:space="0" w:color="auto"/>
          </w:divBdr>
        </w:div>
      </w:divsChild>
    </w:div>
    <w:div w:id="460997546">
      <w:bodyDiv w:val="1"/>
      <w:marLeft w:val="0"/>
      <w:marRight w:val="0"/>
      <w:marTop w:val="0"/>
      <w:marBottom w:val="0"/>
      <w:divBdr>
        <w:top w:val="none" w:sz="0" w:space="0" w:color="auto"/>
        <w:left w:val="none" w:sz="0" w:space="0" w:color="auto"/>
        <w:bottom w:val="none" w:sz="0" w:space="0" w:color="auto"/>
        <w:right w:val="none" w:sz="0" w:space="0" w:color="auto"/>
      </w:divBdr>
      <w:divsChild>
        <w:div w:id="1544713812">
          <w:marLeft w:val="0"/>
          <w:marRight w:val="0"/>
          <w:marTop w:val="0"/>
          <w:marBottom w:val="0"/>
          <w:divBdr>
            <w:top w:val="none" w:sz="0" w:space="0" w:color="auto"/>
            <w:left w:val="none" w:sz="0" w:space="0" w:color="auto"/>
            <w:bottom w:val="none" w:sz="0" w:space="0" w:color="auto"/>
            <w:right w:val="none" w:sz="0" w:space="0" w:color="auto"/>
          </w:divBdr>
        </w:div>
      </w:divsChild>
    </w:div>
    <w:div w:id="904221287">
      <w:bodyDiv w:val="1"/>
      <w:marLeft w:val="0"/>
      <w:marRight w:val="0"/>
      <w:marTop w:val="0"/>
      <w:marBottom w:val="0"/>
      <w:divBdr>
        <w:top w:val="none" w:sz="0" w:space="0" w:color="auto"/>
        <w:left w:val="none" w:sz="0" w:space="0" w:color="auto"/>
        <w:bottom w:val="none" w:sz="0" w:space="0" w:color="auto"/>
        <w:right w:val="none" w:sz="0" w:space="0" w:color="auto"/>
      </w:divBdr>
      <w:divsChild>
        <w:div w:id="625165852">
          <w:marLeft w:val="0"/>
          <w:marRight w:val="0"/>
          <w:marTop w:val="0"/>
          <w:marBottom w:val="0"/>
          <w:divBdr>
            <w:top w:val="none" w:sz="0" w:space="0" w:color="auto"/>
            <w:left w:val="none" w:sz="0" w:space="0" w:color="auto"/>
            <w:bottom w:val="none" w:sz="0" w:space="0" w:color="auto"/>
            <w:right w:val="none" w:sz="0" w:space="0" w:color="auto"/>
          </w:divBdr>
        </w:div>
      </w:divsChild>
    </w:div>
    <w:div w:id="1172991874">
      <w:bodyDiv w:val="1"/>
      <w:marLeft w:val="0"/>
      <w:marRight w:val="0"/>
      <w:marTop w:val="0"/>
      <w:marBottom w:val="0"/>
      <w:divBdr>
        <w:top w:val="none" w:sz="0" w:space="0" w:color="auto"/>
        <w:left w:val="none" w:sz="0" w:space="0" w:color="auto"/>
        <w:bottom w:val="none" w:sz="0" w:space="0" w:color="auto"/>
        <w:right w:val="none" w:sz="0" w:space="0" w:color="auto"/>
      </w:divBdr>
      <w:divsChild>
        <w:div w:id="1966688756">
          <w:marLeft w:val="0"/>
          <w:marRight w:val="0"/>
          <w:marTop w:val="0"/>
          <w:marBottom w:val="0"/>
          <w:divBdr>
            <w:top w:val="none" w:sz="0" w:space="0" w:color="auto"/>
            <w:left w:val="none" w:sz="0" w:space="0" w:color="auto"/>
            <w:bottom w:val="none" w:sz="0" w:space="0" w:color="auto"/>
            <w:right w:val="none" w:sz="0" w:space="0" w:color="auto"/>
          </w:divBdr>
        </w:div>
      </w:divsChild>
    </w:div>
    <w:div w:id="1292437389">
      <w:bodyDiv w:val="1"/>
      <w:marLeft w:val="0"/>
      <w:marRight w:val="0"/>
      <w:marTop w:val="0"/>
      <w:marBottom w:val="0"/>
      <w:divBdr>
        <w:top w:val="none" w:sz="0" w:space="0" w:color="auto"/>
        <w:left w:val="none" w:sz="0" w:space="0" w:color="auto"/>
        <w:bottom w:val="none" w:sz="0" w:space="0" w:color="auto"/>
        <w:right w:val="none" w:sz="0" w:space="0" w:color="auto"/>
      </w:divBdr>
      <w:divsChild>
        <w:div w:id="436173754">
          <w:marLeft w:val="0"/>
          <w:marRight w:val="0"/>
          <w:marTop w:val="0"/>
          <w:marBottom w:val="0"/>
          <w:divBdr>
            <w:top w:val="none" w:sz="0" w:space="0" w:color="auto"/>
            <w:left w:val="none" w:sz="0" w:space="0" w:color="auto"/>
            <w:bottom w:val="none" w:sz="0" w:space="0" w:color="auto"/>
            <w:right w:val="none" w:sz="0" w:space="0" w:color="auto"/>
          </w:divBdr>
        </w:div>
      </w:divsChild>
    </w:div>
    <w:div w:id="2049640648">
      <w:bodyDiv w:val="1"/>
      <w:marLeft w:val="0"/>
      <w:marRight w:val="0"/>
      <w:marTop w:val="0"/>
      <w:marBottom w:val="0"/>
      <w:divBdr>
        <w:top w:val="none" w:sz="0" w:space="0" w:color="auto"/>
        <w:left w:val="none" w:sz="0" w:space="0" w:color="auto"/>
        <w:bottom w:val="none" w:sz="0" w:space="0" w:color="auto"/>
        <w:right w:val="none" w:sz="0" w:space="0" w:color="auto"/>
      </w:divBdr>
      <w:divsChild>
        <w:div w:id="1048333300">
          <w:marLeft w:val="0"/>
          <w:marRight w:val="0"/>
          <w:marTop w:val="0"/>
          <w:marBottom w:val="0"/>
          <w:divBdr>
            <w:top w:val="none" w:sz="0" w:space="0" w:color="auto"/>
            <w:left w:val="none" w:sz="0" w:space="0" w:color="auto"/>
            <w:bottom w:val="none" w:sz="0" w:space="0" w:color="auto"/>
            <w:right w:val="none" w:sz="0" w:space="0" w:color="auto"/>
          </w:divBdr>
        </w:div>
      </w:divsChild>
    </w:div>
    <w:div w:id="2128893873">
      <w:bodyDiv w:val="1"/>
      <w:marLeft w:val="0"/>
      <w:marRight w:val="0"/>
      <w:marTop w:val="0"/>
      <w:marBottom w:val="0"/>
      <w:divBdr>
        <w:top w:val="none" w:sz="0" w:space="0" w:color="auto"/>
        <w:left w:val="none" w:sz="0" w:space="0" w:color="auto"/>
        <w:bottom w:val="none" w:sz="0" w:space="0" w:color="auto"/>
        <w:right w:val="none" w:sz="0" w:space="0" w:color="auto"/>
      </w:divBdr>
      <w:divsChild>
        <w:div w:id="923612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ueller.co@rittal.d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riedhelm-loh-group.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friedhelm-loh-group.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altzan.s@rittal.d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och.hr@rittal.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DAE9CA7D8058048B50D46784D8FAF0D" ma:contentTypeVersion="17" ma:contentTypeDescription="Ein neues Dokument erstellen." ma:contentTypeScope="" ma:versionID="96b54f3e0280d805f59879a9570d4496">
  <xsd:schema xmlns:xsd="http://www.w3.org/2001/XMLSchema" xmlns:xs="http://www.w3.org/2001/XMLSchema" xmlns:p="http://schemas.microsoft.com/office/2006/metadata/properties" xmlns:ns2="a2017560-cccf-46e1-84d1-27e8e4de0641" xmlns:ns3="bb7f0e1e-ed81-45e7-ba33-7f03397669dc" targetNamespace="http://schemas.microsoft.com/office/2006/metadata/properties" ma:root="true" ma:fieldsID="47a0df919eb135f0a745d109d7b5d81b" ns2:_="" ns3:_="">
    <xsd:import namespace="a2017560-cccf-46e1-84d1-27e8e4de0641"/>
    <xsd:import namespace="bb7f0e1e-ed81-45e7-ba33-7f03397669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17560-cccf-46e1-84d1-27e8e4de0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36cbbdd1-cd97-43a8-ac70-7fcd53eb5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7f0e1e-ed81-45e7-ba33-7f03397669dc"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9ce582de-c5b7-4be6-99a5-5e89463a5d47}" ma:internalName="TaxCatchAll" ma:showField="CatchAllData" ma:web="bb7f0e1e-ed81-45e7-ba33-7f0339766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b7f0e1e-ed81-45e7-ba33-7f03397669dc" xsi:nil="true"/>
    <lcf76f155ced4ddcb4097134ff3c332f xmlns="a2017560-cccf-46e1-84d1-27e8e4de06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AC8C4B-07D4-49F4-BAEE-C1833E8B5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17560-cccf-46e1-84d1-27e8e4de0641"/>
    <ds:schemaRef ds:uri="bb7f0e1e-ed81-45e7-ba33-7f0339766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DE8D2B-1AF1-4152-AD7C-D5E3DACC6D0C}">
  <ds:schemaRefs>
    <ds:schemaRef ds:uri="http://schemas.openxmlformats.org/officeDocument/2006/bibliography"/>
  </ds:schemaRefs>
</ds:datastoreItem>
</file>

<file path=customXml/itemProps3.xml><?xml version="1.0" encoding="utf-8"?>
<ds:datastoreItem xmlns:ds="http://schemas.openxmlformats.org/officeDocument/2006/customXml" ds:itemID="{0691F6E7-6C6F-4B1D-91C7-8B6D7A0DEBA0}">
  <ds:schemaRefs>
    <ds:schemaRef ds:uri="http://schemas.microsoft.com/sharepoint/v3/contenttype/forms"/>
  </ds:schemaRefs>
</ds:datastoreItem>
</file>

<file path=customXml/itemProps4.xml><?xml version="1.0" encoding="utf-8"?>
<ds:datastoreItem xmlns:ds="http://schemas.openxmlformats.org/officeDocument/2006/customXml" ds:itemID="{0B11FFA0-7D0A-4596-8155-993F7E2D3161}">
  <ds:schemaRefs>
    <ds:schemaRef ds:uri="http://schemas.microsoft.com/office/2006/metadata/properties"/>
    <ds:schemaRef ds:uri="http://schemas.microsoft.com/office/infopath/2007/PartnerControls"/>
    <ds:schemaRef ds:uri="bb7f0e1e-ed81-45e7-ba33-7f03397669dc"/>
    <ds:schemaRef ds:uri="a2017560-cccf-46e1-84d1-27e8e4de0641"/>
  </ds:schemaRefs>
</ds:datastoreItem>
</file>

<file path=docMetadata/LabelInfo.xml><?xml version="1.0" encoding="utf-8"?>
<clbl:labelList xmlns:clbl="http://schemas.microsoft.com/office/2020/mipLabelMetadata">
  <clbl:label id="{3a28a66c-3c7f-463f-9f3d-483220f1d838}" enabled="1" method="Standard" siteId="{a8218bc3-7d4c-4a61-b912-a6ca487118dd}"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1086</Words>
  <Characters>7737</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OCM GmbH</Company>
  <LinksUpToDate>false</LinksUpToDate>
  <CharactersWithSpaces>8806</CharactersWithSpaces>
  <SharedDoc>false</SharedDoc>
  <HLinks>
    <vt:vector size="30" baseType="variant">
      <vt:variant>
        <vt:i4>8323168</vt:i4>
      </vt:variant>
      <vt:variant>
        <vt:i4>12</vt:i4>
      </vt:variant>
      <vt:variant>
        <vt:i4>0</vt:i4>
      </vt:variant>
      <vt:variant>
        <vt:i4>5</vt:i4>
      </vt:variant>
      <vt:variant>
        <vt:lpwstr>http://www.friedhelm-loh-group.de/</vt:lpwstr>
      </vt:variant>
      <vt:variant>
        <vt:lpwstr/>
      </vt:variant>
      <vt:variant>
        <vt:i4>2621509</vt:i4>
      </vt:variant>
      <vt:variant>
        <vt:i4>9</vt:i4>
      </vt:variant>
      <vt:variant>
        <vt:i4>0</vt:i4>
      </vt:variant>
      <vt:variant>
        <vt:i4>5</vt:i4>
      </vt:variant>
      <vt:variant>
        <vt:lpwstr>mailto:maltzan.s@rittal.de</vt:lpwstr>
      </vt:variant>
      <vt:variant>
        <vt:lpwstr/>
      </vt:variant>
      <vt:variant>
        <vt:i4>1704048</vt:i4>
      </vt:variant>
      <vt:variant>
        <vt:i4>6</vt:i4>
      </vt:variant>
      <vt:variant>
        <vt:i4>0</vt:i4>
      </vt:variant>
      <vt:variant>
        <vt:i4>5</vt:i4>
      </vt:variant>
      <vt:variant>
        <vt:lpwstr>mailto:koch.hr@rittal.de</vt:lpwstr>
      </vt:variant>
      <vt:variant>
        <vt:lpwstr/>
      </vt:variant>
      <vt:variant>
        <vt:i4>4325438</vt:i4>
      </vt:variant>
      <vt:variant>
        <vt:i4>3</vt:i4>
      </vt:variant>
      <vt:variant>
        <vt:i4>0</vt:i4>
      </vt:variant>
      <vt:variant>
        <vt:i4>5</vt:i4>
      </vt:variant>
      <vt:variant>
        <vt:lpwstr>mailto:mueller.co@rittal.de</vt:lpwstr>
      </vt:variant>
      <vt:variant>
        <vt:lpwstr/>
      </vt:variant>
      <vt:variant>
        <vt:i4>3801194</vt:i4>
      </vt:variant>
      <vt:variant>
        <vt:i4>0</vt:i4>
      </vt:variant>
      <vt:variant>
        <vt:i4>0</vt:i4>
      </vt:variant>
      <vt:variant>
        <vt:i4>5</vt:i4>
      </vt:variant>
      <vt:variant>
        <vt:lpwstr>http://www.friedhelm-loh-group.com/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ideaPad1</dc:creator>
  <cp:keywords/>
  <cp:lastModifiedBy>Jannick Bangard</cp:lastModifiedBy>
  <cp:revision>20</cp:revision>
  <cp:lastPrinted>2026-08-24T19:56:00Z</cp:lastPrinted>
  <dcterms:created xsi:type="dcterms:W3CDTF">2026-08-25T06:26:00Z</dcterms:created>
  <dcterms:modified xsi:type="dcterms:W3CDTF">2026-08-27T07:43:00Z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19.0 (Macintosh)</vt:lpwstr>
  </property>
  <property fmtid="{D5CDD505-2E9C-101B-9397-08002B2CF9AE}" pid="3" name="Producer">
    <vt:lpwstr>Adobe PDF Library 17.0</vt:lpwstr>
  </property>
  <property fmtid="{D5CDD505-2E9C-101B-9397-08002B2CF9AE}" pid="4" name="GrammarlyDocumentId">
    <vt:lpwstr>9e563f7733d886e965b7550c74893b625fcd0b90b098622e1e71d6c9580dbdac</vt:lpwstr>
  </property>
  <property fmtid="{D5CDD505-2E9C-101B-9397-08002B2CF9AE}" pid="5" name="MSIP_Label_3a28a66c-3c7f-463f-9f3d-483220f1d838_Enabled">
    <vt:lpwstr>true</vt:lpwstr>
  </property>
  <property fmtid="{D5CDD505-2E9C-101B-9397-08002B2CF9AE}" pid="6" name="MSIP_Label_3a28a66c-3c7f-463f-9f3d-483220f1d838_SetDate">
    <vt:lpwstr>2026-02-26T10:23:10Z</vt:lpwstr>
  </property>
  <property fmtid="{D5CDD505-2E9C-101B-9397-08002B2CF9AE}" pid="7" name="MSIP_Label_3a28a66c-3c7f-463f-9f3d-483220f1d838_Method">
    <vt:lpwstr>Standard</vt:lpwstr>
  </property>
  <property fmtid="{D5CDD505-2E9C-101B-9397-08002B2CF9AE}" pid="8" name="MSIP_Label_3a28a66c-3c7f-463f-9f3d-483220f1d838_Name">
    <vt:lpwstr>FLG_Internal</vt:lpwstr>
  </property>
  <property fmtid="{D5CDD505-2E9C-101B-9397-08002B2CF9AE}" pid="9" name="MSIP_Label_3a28a66c-3c7f-463f-9f3d-483220f1d838_SiteId">
    <vt:lpwstr>a8218bc3-7d4c-4a61-b912-a6ca487118dd</vt:lpwstr>
  </property>
  <property fmtid="{D5CDD505-2E9C-101B-9397-08002B2CF9AE}" pid="10" name="MSIP_Label_3a28a66c-3c7f-463f-9f3d-483220f1d838_ActionId">
    <vt:lpwstr>1741d303-53c9-423a-83d4-192f0cfe3ce3</vt:lpwstr>
  </property>
  <property fmtid="{D5CDD505-2E9C-101B-9397-08002B2CF9AE}" pid="11" name="MSIP_Label_3a28a66c-3c7f-463f-9f3d-483220f1d838_ContentBits">
    <vt:lpwstr>0</vt:lpwstr>
  </property>
  <property fmtid="{D5CDD505-2E9C-101B-9397-08002B2CF9AE}" pid="12" name="MSIP_Label_3a28a66c-3c7f-463f-9f3d-483220f1d838_Tag">
    <vt:lpwstr>10, 3, 0, 1</vt:lpwstr>
  </property>
  <property fmtid="{D5CDD505-2E9C-101B-9397-08002B2CF9AE}" pid="13" name="ContentTypeId">
    <vt:lpwstr>0x0101007DAE9CA7D8058048B50D46784D8FAF0D</vt:lpwstr>
  </property>
  <property fmtid="{D5CDD505-2E9C-101B-9397-08002B2CF9AE}" pid="14" name="MediaServiceImageTags">
    <vt:lpwstr/>
  </property>
</Properties>
</file>